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D7E87" w14:textId="77777777" w:rsidR="00BD2B08" w:rsidRDefault="00364AE6">
      <w:pPr>
        <w:pStyle w:val="Corpodetexto"/>
        <w:spacing w:before="0"/>
        <w:ind w:left="436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6E2BDF09" wp14:editId="24183E6D">
            <wp:extent cx="882868" cy="8900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68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AF0D" w14:textId="77777777" w:rsidR="00BD2B08" w:rsidRDefault="00BD2B08">
      <w:pPr>
        <w:pStyle w:val="Corpodetexto"/>
        <w:spacing w:before="5"/>
        <w:ind w:left="0"/>
        <w:rPr>
          <w:rFonts w:ascii="Times New Roman"/>
          <w:sz w:val="12"/>
        </w:rPr>
      </w:pPr>
    </w:p>
    <w:p w14:paraId="73274D6D" w14:textId="77777777" w:rsidR="00BD2B08" w:rsidRDefault="00364AE6">
      <w:pPr>
        <w:spacing w:before="102" w:line="254" w:lineRule="auto"/>
        <w:ind w:left="3016" w:right="3193"/>
        <w:jc w:val="center"/>
        <w:rPr>
          <w:sz w:val="17"/>
        </w:rPr>
      </w:pPr>
      <w:r>
        <w:rPr>
          <w:w w:val="105"/>
          <w:sz w:val="17"/>
        </w:rPr>
        <w:t>UNIVERSIDADE FEDERAL DO ESPÍRITO SANTO CENTRO DE ARTES</w:t>
      </w:r>
    </w:p>
    <w:p w14:paraId="45D24848" w14:textId="77777777" w:rsidR="00BD2B08" w:rsidRDefault="00364AE6">
      <w:pPr>
        <w:spacing w:line="194" w:lineRule="exact"/>
        <w:ind w:left="3016" w:right="3192"/>
        <w:jc w:val="center"/>
        <w:rPr>
          <w:sz w:val="17"/>
        </w:rPr>
      </w:pPr>
      <w:r>
        <w:rPr>
          <w:w w:val="105"/>
          <w:sz w:val="17"/>
        </w:rPr>
        <w:t>DEPARTAMENTO DE COMUNICAÇÃO SOCIAL</w:t>
      </w:r>
    </w:p>
    <w:p w14:paraId="2F2BCB66" w14:textId="77777777" w:rsidR="00BD2B08" w:rsidRDefault="00BD2B08">
      <w:pPr>
        <w:pStyle w:val="Corpodetexto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1862"/>
        <w:gridCol w:w="2976"/>
        <w:gridCol w:w="1582"/>
        <w:gridCol w:w="1519"/>
        <w:gridCol w:w="2021"/>
      </w:tblGrid>
      <w:tr w:rsidR="00BD2B08" w:rsidRPr="00F537AF" w14:paraId="70E0ABF6" w14:textId="77777777" w:rsidTr="009B74C3">
        <w:trPr>
          <w:trHeight w:val="225"/>
        </w:trPr>
        <w:tc>
          <w:tcPr>
            <w:tcW w:w="10070" w:type="dxa"/>
            <w:gridSpan w:val="6"/>
          </w:tcPr>
          <w:p w14:paraId="3E26C858" w14:textId="77777777" w:rsidR="00BD2B08" w:rsidRPr="009B74C3" w:rsidRDefault="00364AE6">
            <w:pPr>
              <w:pStyle w:val="TableParagraph"/>
              <w:spacing w:before="0" w:line="412" w:lineRule="exact"/>
              <w:ind w:left="1437" w:right="1422"/>
              <w:jc w:val="center"/>
              <w:rPr>
                <w:b/>
                <w:sz w:val="32"/>
                <w:lang w:val="pt-BR"/>
              </w:rPr>
            </w:pPr>
            <w:r w:rsidRPr="009B74C3">
              <w:rPr>
                <w:b/>
                <w:sz w:val="32"/>
                <w:lang w:val="pt-BR"/>
              </w:rPr>
              <w:t>Plano de Ensino</w:t>
            </w:r>
          </w:p>
        </w:tc>
      </w:tr>
      <w:tr w:rsidR="00BD2B08" w:rsidRPr="00F537AF" w14:paraId="55D6FCE7" w14:textId="77777777">
        <w:trPr>
          <w:trHeight w:val="494"/>
        </w:trPr>
        <w:tc>
          <w:tcPr>
            <w:tcW w:w="4948" w:type="dxa"/>
            <w:gridSpan w:val="3"/>
          </w:tcPr>
          <w:p w14:paraId="7631EDF5" w14:textId="77777777" w:rsidR="00BD2B08" w:rsidRPr="00F537AF" w:rsidRDefault="00364AE6">
            <w:pPr>
              <w:pStyle w:val="TableParagraph"/>
              <w:spacing w:before="124"/>
              <w:rPr>
                <w:b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Universidade Federal do Espírito Santo</w:t>
            </w:r>
          </w:p>
        </w:tc>
        <w:tc>
          <w:tcPr>
            <w:tcW w:w="5122" w:type="dxa"/>
            <w:gridSpan w:val="3"/>
          </w:tcPr>
          <w:p w14:paraId="7482B7ED" w14:textId="77777777" w:rsidR="00BD2B08" w:rsidRPr="00F537AF" w:rsidRDefault="00364AE6">
            <w:pPr>
              <w:pStyle w:val="TableParagraph"/>
              <w:spacing w:before="124"/>
              <w:ind w:left="1592"/>
              <w:rPr>
                <w:sz w:val="21"/>
                <w:lang w:val="pt-BR"/>
              </w:rPr>
            </w:pPr>
            <w:r w:rsidRPr="00F537AF">
              <w:rPr>
                <w:w w:val="105"/>
                <w:sz w:val="21"/>
                <w:lang w:val="pt-BR"/>
              </w:rPr>
              <w:t>Campus Goiabeiras</w:t>
            </w:r>
          </w:p>
        </w:tc>
      </w:tr>
      <w:tr w:rsidR="00BD2B08" w:rsidRPr="00F537AF" w14:paraId="0807C383" w14:textId="77777777">
        <w:trPr>
          <w:trHeight w:val="287"/>
        </w:trPr>
        <w:tc>
          <w:tcPr>
            <w:tcW w:w="110" w:type="dxa"/>
            <w:tcBorders>
              <w:right w:val="nil"/>
            </w:tcBorders>
            <w:shd w:val="clear" w:color="auto" w:fill="D9D9D9"/>
          </w:tcPr>
          <w:p w14:paraId="33B102DC" w14:textId="77777777" w:rsidR="00BD2B08" w:rsidRPr="00F537AF" w:rsidRDefault="00BD2B0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9960" w:type="dxa"/>
            <w:gridSpan w:val="5"/>
            <w:tcBorders>
              <w:left w:val="nil"/>
            </w:tcBorders>
            <w:shd w:val="clear" w:color="auto" w:fill="D9D9D9"/>
          </w:tcPr>
          <w:p w14:paraId="28C77CB4" w14:textId="77777777" w:rsidR="00BD2B08" w:rsidRPr="00F537AF" w:rsidRDefault="00BD2B0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pt-BR"/>
              </w:rPr>
            </w:pPr>
          </w:p>
        </w:tc>
      </w:tr>
      <w:tr w:rsidR="00BD2B08" w:rsidRPr="00F537AF" w14:paraId="461155A7" w14:textId="77777777">
        <w:trPr>
          <w:trHeight w:val="373"/>
        </w:trPr>
        <w:tc>
          <w:tcPr>
            <w:tcW w:w="10070" w:type="dxa"/>
            <w:gridSpan w:val="6"/>
          </w:tcPr>
          <w:p w14:paraId="2CE41BF5" w14:textId="561A47FF" w:rsidR="00BD2B08" w:rsidRPr="00F537AF" w:rsidRDefault="00364AE6" w:rsidP="00983CB3">
            <w:pPr>
              <w:pStyle w:val="TableParagraph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Curso</w:t>
            </w:r>
            <w:r w:rsidRPr="00F537AF">
              <w:rPr>
                <w:w w:val="105"/>
                <w:sz w:val="21"/>
                <w:lang w:val="pt-BR"/>
              </w:rPr>
              <w:t xml:space="preserve">: </w:t>
            </w:r>
            <w:r w:rsidR="005F125A" w:rsidRPr="005F125A">
              <w:rPr>
                <w:w w:val="105"/>
                <w:sz w:val="21"/>
                <w:lang w:val="pt-BR"/>
              </w:rPr>
              <w:t>Jornalismo</w:t>
            </w:r>
          </w:p>
        </w:tc>
      </w:tr>
      <w:tr w:rsidR="00BD2B08" w:rsidRPr="00F537AF" w14:paraId="51FB0456" w14:textId="77777777">
        <w:trPr>
          <w:trHeight w:val="374"/>
        </w:trPr>
        <w:tc>
          <w:tcPr>
            <w:tcW w:w="10070" w:type="dxa"/>
            <w:gridSpan w:val="6"/>
          </w:tcPr>
          <w:p w14:paraId="220FC4BB" w14:textId="77777777" w:rsidR="00BD2B08" w:rsidRPr="00F537AF" w:rsidRDefault="00364AE6">
            <w:pPr>
              <w:pStyle w:val="TableParagraph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Departamento Responsável</w:t>
            </w:r>
            <w:r w:rsidRPr="00F537AF">
              <w:rPr>
                <w:w w:val="105"/>
                <w:sz w:val="21"/>
                <w:lang w:val="pt-BR"/>
              </w:rPr>
              <w:t>: Comunicação Social</w:t>
            </w:r>
          </w:p>
        </w:tc>
      </w:tr>
      <w:tr w:rsidR="00BD2B08" w:rsidRPr="00F537AF" w14:paraId="73A10BDB" w14:textId="77777777" w:rsidTr="005148E4">
        <w:trPr>
          <w:trHeight w:val="469"/>
        </w:trPr>
        <w:tc>
          <w:tcPr>
            <w:tcW w:w="10070" w:type="dxa"/>
            <w:gridSpan w:val="6"/>
          </w:tcPr>
          <w:p w14:paraId="25E23F3F" w14:textId="1D24AE78" w:rsidR="00BD2B08" w:rsidRPr="00F537AF" w:rsidRDefault="00364AE6" w:rsidP="00D960A2">
            <w:pPr>
              <w:pStyle w:val="TableParagraph"/>
              <w:spacing w:before="67"/>
              <w:ind w:left="161" w:right="1422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Data de Aprovação (art.</w:t>
            </w:r>
            <w:r w:rsidRPr="00F537AF">
              <w:rPr>
                <w:b/>
                <w:spacing w:val="-9"/>
                <w:w w:val="105"/>
                <w:sz w:val="21"/>
                <w:lang w:val="pt-BR"/>
              </w:rPr>
              <w:t xml:space="preserve"> </w:t>
            </w:r>
            <w:r w:rsidRPr="00F537AF">
              <w:rPr>
                <w:b/>
                <w:w w:val="105"/>
                <w:sz w:val="21"/>
                <w:lang w:val="pt-BR"/>
              </w:rPr>
              <w:t>nº</w:t>
            </w:r>
            <w:r w:rsidRPr="00F537AF">
              <w:rPr>
                <w:b/>
                <w:spacing w:val="-3"/>
                <w:w w:val="105"/>
                <w:sz w:val="21"/>
                <w:lang w:val="pt-BR"/>
              </w:rPr>
              <w:t xml:space="preserve"> </w:t>
            </w:r>
            <w:r w:rsidRPr="00F537AF">
              <w:rPr>
                <w:b/>
                <w:w w:val="105"/>
                <w:sz w:val="21"/>
                <w:lang w:val="pt-BR"/>
              </w:rPr>
              <w:t>91)</w:t>
            </w:r>
            <w:r w:rsidRPr="00F537AF">
              <w:rPr>
                <w:w w:val="105"/>
                <w:sz w:val="21"/>
                <w:lang w:val="pt-BR"/>
              </w:rPr>
              <w:t>:</w:t>
            </w:r>
            <w:r w:rsidR="00FB1E81">
              <w:rPr>
                <w:w w:val="105"/>
                <w:sz w:val="21"/>
                <w:lang w:val="pt-BR"/>
              </w:rPr>
              <w:t xml:space="preserve"> </w:t>
            </w:r>
            <w:r w:rsidR="003A420A">
              <w:rPr>
                <w:w w:val="105"/>
                <w:sz w:val="21"/>
                <w:lang w:val="pt-BR"/>
              </w:rPr>
              <w:t>1</w:t>
            </w:r>
            <w:r w:rsidR="000D2984">
              <w:rPr>
                <w:w w:val="105"/>
                <w:sz w:val="21"/>
                <w:lang w:val="pt-BR"/>
              </w:rPr>
              <w:t>9</w:t>
            </w:r>
            <w:r w:rsidR="00560807">
              <w:rPr>
                <w:w w:val="105"/>
                <w:sz w:val="21"/>
                <w:lang w:val="pt-BR"/>
              </w:rPr>
              <w:t>/</w:t>
            </w:r>
            <w:r w:rsidR="009962FB">
              <w:rPr>
                <w:w w:val="105"/>
                <w:sz w:val="21"/>
                <w:lang w:val="pt-BR"/>
              </w:rPr>
              <w:t>0</w:t>
            </w:r>
            <w:r w:rsidR="000D2984">
              <w:rPr>
                <w:w w:val="105"/>
                <w:sz w:val="21"/>
                <w:lang w:val="pt-BR"/>
              </w:rPr>
              <w:t>2</w:t>
            </w:r>
            <w:r w:rsidR="00560807">
              <w:rPr>
                <w:w w:val="105"/>
                <w:sz w:val="21"/>
                <w:lang w:val="pt-BR"/>
              </w:rPr>
              <w:t>/202</w:t>
            </w:r>
            <w:r w:rsidR="000D2984">
              <w:rPr>
                <w:w w:val="105"/>
                <w:sz w:val="21"/>
                <w:lang w:val="pt-BR"/>
              </w:rPr>
              <w:t>4</w:t>
            </w:r>
          </w:p>
        </w:tc>
      </w:tr>
      <w:tr w:rsidR="00BD2B08" w:rsidRPr="00F537AF" w14:paraId="2996CF7C" w14:textId="77777777">
        <w:trPr>
          <w:trHeight w:val="374"/>
        </w:trPr>
        <w:tc>
          <w:tcPr>
            <w:tcW w:w="10070" w:type="dxa"/>
            <w:gridSpan w:val="6"/>
          </w:tcPr>
          <w:p w14:paraId="0450C4B4" w14:textId="373FA677" w:rsidR="00BD2B08" w:rsidRPr="00F537AF" w:rsidRDefault="00364AE6" w:rsidP="00983CB3">
            <w:pPr>
              <w:pStyle w:val="TableParagraph"/>
              <w:tabs>
                <w:tab w:val="left" w:pos="161"/>
              </w:tabs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Docente</w:t>
            </w:r>
            <w:r w:rsidRPr="00F537AF">
              <w:rPr>
                <w:b/>
                <w:spacing w:val="-5"/>
                <w:w w:val="105"/>
                <w:sz w:val="21"/>
                <w:lang w:val="pt-BR"/>
              </w:rPr>
              <w:t xml:space="preserve"> </w:t>
            </w:r>
            <w:r w:rsidRPr="00F537AF">
              <w:rPr>
                <w:b/>
                <w:w w:val="105"/>
                <w:sz w:val="21"/>
                <w:lang w:val="pt-BR"/>
              </w:rPr>
              <w:t>Responsável</w:t>
            </w:r>
            <w:r w:rsidRPr="00F537AF">
              <w:rPr>
                <w:w w:val="105"/>
                <w:sz w:val="21"/>
                <w:lang w:val="pt-BR"/>
              </w:rPr>
              <w:t>:</w:t>
            </w:r>
            <w:r w:rsidR="00645586">
              <w:rPr>
                <w:w w:val="105"/>
                <w:sz w:val="21"/>
                <w:lang w:val="pt-BR"/>
              </w:rPr>
              <w:t xml:space="preserve"> </w:t>
            </w:r>
            <w:r w:rsidR="00983CB3" w:rsidRPr="00F537AF">
              <w:rPr>
                <w:w w:val="105"/>
                <w:sz w:val="21"/>
                <w:lang w:val="pt-BR"/>
              </w:rPr>
              <w:t xml:space="preserve">Jorge Arturo </w:t>
            </w:r>
            <w:proofErr w:type="spellStart"/>
            <w:r w:rsidR="00983CB3" w:rsidRPr="00F537AF">
              <w:rPr>
                <w:w w:val="105"/>
                <w:sz w:val="21"/>
                <w:lang w:val="pt-BR"/>
              </w:rPr>
              <w:t>Villena</w:t>
            </w:r>
            <w:proofErr w:type="spellEnd"/>
            <w:r w:rsidR="00983CB3" w:rsidRPr="00F537AF">
              <w:rPr>
                <w:w w:val="105"/>
                <w:sz w:val="21"/>
                <w:lang w:val="pt-BR"/>
              </w:rPr>
              <w:t xml:space="preserve"> </w:t>
            </w:r>
            <w:proofErr w:type="spellStart"/>
            <w:r w:rsidR="00983CB3" w:rsidRPr="00F537AF">
              <w:rPr>
                <w:w w:val="105"/>
                <w:sz w:val="21"/>
                <w:lang w:val="pt-BR"/>
              </w:rPr>
              <w:t>Medrano</w:t>
            </w:r>
            <w:proofErr w:type="spellEnd"/>
          </w:p>
        </w:tc>
      </w:tr>
      <w:tr w:rsidR="00BD2B08" w:rsidRPr="00F537AF" w14:paraId="0D210A8C" w14:textId="77777777">
        <w:trPr>
          <w:trHeight w:val="373"/>
        </w:trPr>
        <w:tc>
          <w:tcPr>
            <w:tcW w:w="10070" w:type="dxa"/>
            <w:gridSpan w:val="6"/>
          </w:tcPr>
          <w:p w14:paraId="19A29454" w14:textId="1A3E3464" w:rsidR="00BD2B08" w:rsidRPr="00F537AF" w:rsidRDefault="00364AE6">
            <w:pPr>
              <w:pStyle w:val="TableParagraph"/>
              <w:tabs>
                <w:tab w:val="left" w:pos="5213"/>
              </w:tabs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 xml:space="preserve">Qualificação </w:t>
            </w:r>
            <w:r w:rsidRPr="00F537AF">
              <w:rPr>
                <w:w w:val="105"/>
                <w:sz w:val="21"/>
                <w:lang w:val="pt-BR"/>
              </w:rPr>
              <w:t xml:space="preserve">/ </w:t>
            </w:r>
            <w:r w:rsidRPr="00F537AF">
              <w:rPr>
                <w:b/>
                <w:w w:val="105"/>
                <w:sz w:val="21"/>
                <w:lang w:val="pt-BR"/>
              </w:rPr>
              <w:t>atalho para o</w:t>
            </w:r>
            <w:r w:rsidRPr="00F537AF">
              <w:rPr>
                <w:b/>
                <w:spacing w:val="-14"/>
                <w:w w:val="105"/>
                <w:sz w:val="21"/>
                <w:lang w:val="pt-BR"/>
              </w:rPr>
              <w:t xml:space="preserve"> </w:t>
            </w:r>
            <w:r w:rsidRPr="00F537AF">
              <w:rPr>
                <w:b/>
                <w:w w:val="105"/>
                <w:sz w:val="21"/>
                <w:lang w:val="pt-BR"/>
              </w:rPr>
              <w:t>Currículo</w:t>
            </w:r>
            <w:r w:rsidRPr="00F537AF">
              <w:rPr>
                <w:b/>
                <w:spacing w:val="-2"/>
                <w:w w:val="105"/>
                <w:sz w:val="21"/>
                <w:lang w:val="pt-BR"/>
              </w:rPr>
              <w:t xml:space="preserve"> </w:t>
            </w:r>
            <w:r w:rsidRPr="00F537AF">
              <w:rPr>
                <w:b/>
                <w:w w:val="105"/>
                <w:sz w:val="21"/>
                <w:lang w:val="pt-BR"/>
              </w:rPr>
              <w:t>Lattes</w:t>
            </w:r>
            <w:r w:rsidRPr="00F537AF">
              <w:rPr>
                <w:w w:val="105"/>
                <w:sz w:val="21"/>
                <w:lang w:val="pt-BR"/>
              </w:rPr>
              <w:t>:</w:t>
            </w:r>
            <w:r w:rsidR="0009169F">
              <w:rPr>
                <w:w w:val="105"/>
                <w:sz w:val="21"/>
                <w:lang w:val="pt-BR"/>
              </w:rPr>
              <w:t xml:space="preserve"> </w:t>
            </w:r>
            <w:hyperlink r:id="rId7" w:tooltip="Endereço para acessar este CV:" w:history="1">
              <w:r w:rsidR="00983CB3" w:rsidRPr="00DD2657">
                <w:rPr>
                  <w:rStyle w:val="Hyperlink"/>
                  <w:sz w:val="21"/>
                  <w:szCs w:val="21"/>
                  <w:lang w:val="pt-BR"/>
                </w:rPr>
                <w:t>http://lattes.cnpq.br/6798337709225688</w:t>
              </w:r>
            </w:hyperlink>
          </w:p>
        </w:tc>
      </w:tr>
      <w:tr w:rsidR="00BD2B08" w:rsidRPr="00F537AF" w14:paraId="4364883C" w14:textId="77777777" w:rsidTr="00FE7390">
        <w:trPr>
          <w:trHeight w:val="369"/>
        </w:trPr>
        <w:tc>
          <w:tcPr>
            <w:tcW w:w="6530" w:type="dxa"/>
            <w:gridSpan w:val="4"/>
          </w:tcPr>
          <w:p w14:paraId="479E60E5" w14:textId="71F4CDA7" w:rsidR="00BD2B08" w:rsidRPr="00F537AF" w:rsidRDefault="00364AE6" w:rsidP="00D960A2">
            <w:pPr>
              <w:pStyle w:val="TableParagraph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Disciplina</w:t>
            </w:r>
            <w:r w:rsidRPr="00F537AF">
              <w:rPr>
                <w:w w:val="105"/>
                <w:sz w:val="21"/>
                <w:lang w:val="pt-BR"/>
              </w:rPr>
              <w:t xml:space="preserve">: </w:t>
            </w:r>
            <w:r w:rsidR="005F125A" w:rsidRPr="005F125A">
              <w:rPr>
                <w:w w:val="105"/>
                <w:sz w:val="21"/>
                <w:lang w:val="pt-BR"/>
              </w:rPr>
              <w:t xml:space="preserve">Laboratório </w:t>
            </w:r>
            <w:r w:rsidR="005F125A">
              <w:rPr>
                <w:w w:val="105"/>
                <w:sz w:val="21"/>
                <w:lang w:val="pt-BR"/>
              </w:rPr>
              <w:t>d</w:t>
            </w:r>
            <w:r w:rsidR="005F125A" w:rsidRPr="005F125A">
              <w:rPr>
                <w:w w:val="105"/>
                <w:sz w:val="21"/>
                <w:lang w:val="pt-BR"/>
              </w:rPr>
              <w:t xml:space="preserve">e Assessoria </w:t>
            </w:r>
            <w:r w:rsidR="005F125A">
              <w:rPr>
                <w:w w:val="105"/>
                <w:sz w:val="21"/>
                <w:lang w:val="pt-BR"/>
              </w:rPr>
              <w:t>d</w:t>
            </w:r>
            <w:r w:rsidR="005F125A" w:rsidRPr="005F125A">
              <w:rPr>
                <w:w w:val="105"/>
                <w:sz w:val="21"/>
                <w:lang w:val="pt-BR"/>
              </w:rPr>
              <w:t>e Imprensa</w:t>
            </w:r>
          </w:p>
        </w:tc>
        <w:tc>
          <w:tcPr>
            <w:tcW w:w="3540" w:type="dxa"/>
            <w:gridSpan w:val="2"/>
          </w:tcPr>
          <w:p w14:paraId="21F80856" w14:textId="2C41F234" w:rsidR="00BD2B08" w:rsidRPr="00F537AF" w:rsidRDefault="00364AE6">
            <w:pPr>
              <w:pStyle w:val="TableParagraph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 xml:space="preserve">Código: </w:t>
            </w:r>
            <w:r w:rsidR="00983CB3" w:rsidRPr="00F537AF">
              <w:rPr>
                <w:color w:val="010101"/>
                <w:w w:val="105"/>
                <w:sz w:val="21"/>
                <w:lang w:val="pt-BR"/>
              </w:rPr>
              <w:t>COS</w:t>
            </w:r>
            <w:r w:rsidR="00463C5E" w:rsidRPr="00463C5E">
              <w:rPr>
                <w:color w:val="010101"/>
                <w:w w:val="105"/>
                <w:sz w:val="21"/>
                <w:lang w:val="pt-BR"/>
              </w:rPr>
              <w:t>0484</w:t>
            </w:r>
            <w:r w:rsidR="00687643">
              <w:rPr>
                <w:color w:val="010101"/>
                <w:w w:val="105"/>
                <w:sz w:val="21"/>
                <w:lang w:val="pt-BR"/>
              </w:rPr>
              <w:t>8</w:t>
            </w:r>
          </w:p>
        </w:tc>
      </w:tr>
      <w:tr w:rsidR="00BD2B08" w:rsidRPr="00F537AF" w14:paraId="5126B9C8" w14:textId="77777777" w:rsidTr="00FE7390">
        <w:trPr>
          <w:trHeight w:val="628"/>
        </w:trPr>
        <w:tc>
          <w:tcPr>
            <w:tcW w:w="1972" w:type="dxa"/>
            <w:gridSpan w:val="2"/>
          </w:tcPr>
          <w:p w14:paraId="02CB3A18" w14:textId="77777777" w:rsidR="00BD2B08" w:rsidRPr="00F537AF" w:rsidRDefault="00364AE6">
            <w:pPr>
              <w:pStyle w:val="TableParagraph"/>
              <w:spacing w:before="191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Pré-Requisito</w:t>
            </w:r>
            <w:r w:rsidRPr="00F537AF">
              <w:rPr>
                <w:w w:val="105"/>
                <w:sz w:val="21"/>
                <w:lang w:val="pt-BR"/>
              </w:rPr>
              <w:t>:</w:t>
            </w:r>
          </w:p>
        </w:tc>
        <w:tc>
          <w:tcPr>
            <w:tcW w:w="4558" w:type="dxa"/>
            <w:gridSpan w:val="2"/>
          </w:tcPr>
          <w:p w14:paraId="49806B75" w14:textId="77777777" w:rsidR="00BD2B08" w:rsidRPr="00F537AF" w:rsidRDefault="00364AE6">
            <w:pPr>
              <w:pStyle w:val="TableParagraph"/>
              <w:spacing w:before="191"/>
              <w:ind w:left="111"/>
              <w:rPr>
                <w:sz w:val="21"/>
                <w:lang w:val="pt-BR"/>
              </w:rPr>
            </w:pPr>
            <w:r w:rsidRPr="00F537AF">
              <w:rPr>
                <w:w w:val="105"/>
                <w:sz w:val="21"/>
                <w:lang w:val="pt-BR"/>
              </w:rPr>
              <w:t>Não possui</w:t>
            </w:r>
          </w:p>
        </w:tc>
        <w:tc>
          <w:tcPr>
            <w:tcW w:w="3540" w:type="dxa"/>
            <w:gridSpan w:val="2"/>
          </w:tcPr>
          <w:p w14:paraId="5EA73EF2" w14:textId="77777777" w:rsidR="00BD2B08" w:rsidRPr="00F537AF" w:rsidRDefault="00364AE6">
            <w:pPr>
              <w:pStyle w:val="TableParagraph"/>
              <w:spacing w:before="71" w:line="247" w:lineRule="auto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Carga Horária Semestral</w:t>
            </w:r>
            <w:r w:rsidRPr="00F537AF">
              <w:rPr>
                <w:w w:val="105"/>
                <w:sz w:val="21"/>
                <w:lang w:val="pt-BR"/>
              </w:rPr>
              <w:t>: 60h</w:t>
            </w:r>
          </w:p>
        </w:tc>
      </w:tr>
      <w:tr w:rsidR="00BD2B08" w:rsidRPr="00F537AF" w14:paraId="7A19FCBF" w14:textId="77777777">
        <w:trPr>
          <w:trHeight w:val="373"/>
        </w:trPr>
        <w:tc>
          <w:tcPr>
            <w:tcW w:w="1972" w:type="dxa"/>
            <w:gridSpan w:val="2"/>
            <w:vMerge w:val="restart"/>
          </w:tcPr>
          <w:p w14:paraId="55B20EC3" w14:textId="77777777" w:rsidR="00BD2B08" w:rsidRPr="00F537AF" w:rsidRDefault="00BD2B08">
            <w:pPr>
              <w:pStyle w:val="TableParagraph"/>
              <w:spacing w:before="0"/>
              <w:ind w:left="0"/>
              <w:rPr>
                <w:sz w:val="24"/>
                <w:lang w:val="pt-BR"/>
              </w:rPr>
            </w:pPr>
          </w:p>
          <w:p w14:paraId="2AED3844" w14:textId="4F7EC94F" w:rsidR="00BD2B08" w:rsidRPr="00F537AF" w:rsidRDefault="00364AE6" w:rsidP="00745253">
            <w:pPr>
              <w:pStyle w:val="TableParagraph"/>
              <w:spacing w:before="170"/>
              <w:rPr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 xml:space="preserve">Créditos: </w:t>
            </w:r>
            <w:r w:rsidRPr="00F537AF">
              <w:rPr>
                <w:w w:val="105"/>
                <w:sz w:val="21"/>
                <w:lang w:val="pt-BR"/>
              </w:rPr>
              <w:t>0</w:t>
            </w:r>
            <w:r w:rsidR="0009169F">
              <w:rPr>
                <w:w w:val="105"/>
                <w:sz w:val="21"/>
                <w:lang w:val="pt-BR"/>
              </w:rPr>
              <w:t>1</w:t>
            </w:r>
          </w:p>
        </w:tc>
        <w:tc>
          <w:tcPr>
            <w:tcW w:w="8098" w:type="dxa"/>
            <w:gridSpan w:val="4"/>
          </w:tcPr>
          <w:p w14:paraId="699451FB" w14:textId="77777777" w:rsidR="00BD2B08" w:rsidRPr="00F537AF" w:rsidRDefault="00364AE6">
            <w:pPr>
              <w:pStyle w:val="TableParagraph"/>
              <w:ind w:left="1918" w:right="1902"/>
              <w:jc w:val="center"/>
              <w:rPr>
                <w:b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Distribuição da Carga Horária Semestral</w:t>
            </w:r>
          </w:p>
        </w:tc>
      </w:tr>
      <w:tr w:rsidR="00BD2B08" w:rsidRPr="00F537AF" w14:paraId="40AEB5C3" w14:textId="77777777">
        <w:trPr>
          <w:trHeight w:val="374"/>
        </w:trPr>
        <w:tc>
          <w:tcPr>
            <w:tcW w:w="1972" w:type="dxa"/>
            <w:gridSpan w:val="2"/>
            <w:vMerge/>
            <w:tcBorders>
              <w:top w:val="nil"/>
            </w:tcBorders>
          </w:tcPr>
          <w:p w14:paraId="5202212C" w14:textId="77777777" w:rsidR="00BD2B08" w:rsidRPr="00F537AF" w:rsidRDefault="00BD2B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976" w:type="dxa"/>
          </w:tcPr>
          <w:p w14:paraId="36BF8381" w14:textId="77777777" w:rsidR="00BD2B08" w:rsidRPr="00F537AF" w:rsidRDefault="00364AE6">
            <w:pPr>
              <w:pStyle w:val="TableParagraph"/>
              <w:ind w:left="111"/>
              <w:rPr>
                <w:b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Teórica</w:t>
            </w:r>
          </w:p>
        </w:tc>
        <w:tc>
          <w:tcPr>
            <w:tcW w:w="3101" w:type="dxa"/>
            <w:gridSpan w:val="2"/>
          </w:tcPr>
          <w:p w14:paraId="6C24C2A1" w14:textId="77777777" w:rsidR="00BD2B08" w:rsidRPr="00F537AF" w:rsidRDefault="00364AE6">
            <w:pPr>
              <w:pStyle w:val="TableParagraph"/>
              <w:ind w:left="111"/>
              <w:rPr>
                <w:b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Exercício</w:t>
            </w:r>
          </w:p>
        </w:tc>
        <w:tc>
          <w:tcPr>
            <w:tcW w:w="2021" w:type="dxa"/>
          </w:tcPr>
          <w:p w14:paraId="594B815D" w14:textId="77777777" w:rsidR="00BD2B08" w:rsidRPr="00F537AF" w:rsidRDefault="00364AE6">
            <w:pPr>
              <w:pStyle w:val="TableParagraph"/>
              <w:ind w:left="105"/>
              <w:rPr>
                <w:b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Laboratório</w:t>
            </w:r>
          </w:p>
        </w:tc>
      </w:tr>
      <w:tr w:rsidR="00BD2B08" w:rsidRPr="00F537AF" w14:paraId="02DA824F" w14:textId="77777777">
        <w:trPr>
          <w:trHeight w:val="369"/>
        </w:trPr>
        <w:tc>
          <w:tcPr>
            <w:tcW w:w="1972" w:type="dxa"/>
            <w:gridSpan w:val="2"/>
            <w:vMerge/>
            <w:tcBorders>
              <w:top w:val="nil"/>
            </w:tcBorders>
          </w:tcPr>
          <w:p w14:paraId="097FBFAD" w14:textId="77777777" w:rsidR="00BD2B08" w:rsidRPr="00F537AF" w:rsidRDefault="00BD2B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976" w:type="dxa"/>
          </w:tcPr>
          <w:p w14:paraId="04E90E6B" w14:textId="56B20258" w:rsidR="00BD2B08" w:rsidRPr="00F537AF" w:rsidRDefault="00687643">
            <w:pPr>
              <w:pStyle w:val="TableParagraph"/>
              <w:ind w:left="111"/>
              <w:rPr>
                <w:sz w:val="21"/>
                <w:lang w:val="pt-BR"/>
              </w:rPr>
            </w:pPr>
            <w:r>
              <w:rPr>
                <w:w w:val="105"/>
                <w:sz w:val="21"/>
                <w:lang w:val="pt-BR"/>
              </w:rPr>
              <w:t>0</w:t>
            </w:r>
          </w:p>
        </w:tc>
        <w:tc>
          <w:tcPr>
            <w:tcW w:w="3101" w:type="dxa"/>
            <w:gridSpan w:val="2"/>
          </w:tcPr>
          <w:p w14:paraId="7BDAC5AE" w14:textId="4AFB5BF8" w:rsidR="00BD2B08" w:rsidRPr="00F537AF" w:rsidRDefault="00687643" w:rsidP="00F06EAA">
            <w:pPr>
              <w:pStyle w:val="TableParagraph"/>
              <w:ind w:left="111"/>
              <w:rPr>
                <w:sz w:val="21"/>
                <w:lang w:val="pt-BR"/>
              </w:rPr>
            </w:pPr>
            <w:r>
              <w:rPr>
                <w:w w:val="102"/>
                <w:sz w:val="21"/>
                <w:lang w:val="pt-BR"/>
              </w:rPr>
              <w:t>0</w:t>
            </w:r>
          </w:p>
        </w:tc>
        <w:tc>
          <w:tcPr>
            <w:tcW w:w="2021" w:type="dxa"/>
          </w:tcPr>
          <w:p w14:paraId="12DEA7DD" w14:textId="65CD8123" w:rsidR="00BD2B08" w:rsidRPr="00F537AF" w:rsidRDefault="00FB2E60">
            <w:pPr>
              <w:pStyle w:val="TableParagraph"/>
              <w:ind w:left="105"/>
              <w:rPr>
                <w:sz w:val="21"/>
                <w:lang w:val="pt-BR"/>
              </w:rPr>
            </w:pPr>
            <w:r>
              <w:rPr>
                <w:w w:val="102"/>
                <w:sz w:val="21"/>
                <w:lang w:val="pt-BR"/>
              </w:rPr>
              <w:t>6</w:t>
            </w:r>
            <w:r w:rsidR="00364AE6" w:rsidRPr="00F537AF">
              <w:rPr>
                <w:w w:val="102"/>
                <w:sz w:val="21"/>
                <w:lang w:val="pt-BR"/>
              </w:rPr>
              <w:t>0</w:t>
            </w:r>
          </w:p>
        </w:tc>
      </w:tr>
      <w:tr w:rsidR="00BD2B08" w:rsidRPr="00F537AF" w14:paraId="02B2496C" w14:textId="77777777">
        <w:trPr>
          <w:trHeight w:val="1261"/>
        </w:trPr>
        <w:tc>
          <w:tcPr>
            <w:tcW w:w="10070" w:type="dxa"/>
            <w:gridSpan w:val="6"/>
          </w:tcPr>
          <w:p w14:paraId="13C5CCF2" w14:textId="77777777" w:rsidR="00D960A2" w:rsidRDefault="00D960A2">
            <w:pPr>
              <w:pStyle w:val="TableParagraph"/>
              <w:spacing w:before="91" w:line="283" w:lineRule="auto"/>
              <w:rPr>
                <w:w w:val="105"/>
                <w:sz w:val="21"/>
                <w:lang w:val="pt-BR"/>
              </w:rPr>
            </w:pPr>
            <w:r w:rsidRPr="00D960A2">
              <w:rPr>
                <w:b/>
                <w:w w:val="105"/>
                <w:sz w:val="21"/>
                <w:lang w:val="pt-BR"/>
              </w:rPr>
              <w:t>Ementa:</w:t>
            </w:r>
            <w:r>
              <w:rPr>
                <w:w w:val="105"/>
                <w:sz w:val="21"/>
                <w:lang w:val="pt-BR"/>
              </w:rPr>
              <w:t xml:space="preserve"> </w:t>
            </w:r>
          </w:p>
          <w:p w14:paraId="265414E5" w14:textId="04D06561" w:rsidR="00BD2B08" w:rsidRPr="00F537AF" w:rsidRDefault="00FB2E60" w:rsidP="005F125A">
            <w:pPr>
              <w:pStyle w:val="TableParagraph"/>
              <w:spacing w:before="91" w:line="283" w:lineRule="auto"/>
              <w:jc w:val="both"/>
              <w:rPr>
                <w:sz w:val="21"/>
                <w:lang w:val="pt-BR"/>
              </w:rPr>
            </w:pPr>
            <w:r w:rsidRPr="00FB2E60">
              <w:rPr>
                <w:w w:val="105"/>
                <w:sz w:val="21"/>
                <w:lang w:val="pt-BR"/>
              </w:rPr>
              <w:t>Ações tradicionais de Assessoria de Imprensa; Auditoria de imagem; Plano de comunicação</w:t>
            </w:r>
            <w:r w:rsidR="005F125A">
              <w:rPr>
                <w:w w:val="105"/>
                <w:sz w:val="21"/>
                <w:lang w:val="pt-BR"/>
              </w:rPr>
              <w:t xml:space="preserve">. </w:t>
            </w:r>
            <w:r w:rsidR="005F125A" w:rsidRPr="005F125A">
              <w:rPr>
                <w:w w:val="105"/>
                <w:sz w:val="21"/>
                <w:lang w:val="pt-BR"/>
              </w:rPr>
              <w:t>Elaboração e execução de um projeto de assessoria de imprensa definido em</w:t>
            </w:r>
            <w:r w:rsidR="005F125A">
              <w:rPr>
                <w:w w:val="105"/>
                <w:sz w:val="21"/>
                <w:lang w:val="pt-BR"/>
              </w:rPr>
              <w:t xml:space="preserve"> </w:t>
            </w:r>
            <w:r w:rsidR="005F125A" w:rsidRPr="005F125A">
              <w:rPr>
                <w:w w:val="105"/>
                <w:sz w:val="21"/>
                <w:lang w:val="pt-BR"/>
              </w:rPr>
              <w:t>cada semestre letivo.</w:t>
            </w:r>
          </w:p>
        </w:tc>
      </w:tr>
      <w:tr w:rsidR="00BD2B08" w:rsidRPr="00F537AF" w14:paraId="36ECC586" w14:textId="77777777">
        <w:trPr>
          <w:trHeight w:val="1545"/>
        </w:trPr>
        <w:tc>
          <w:tcPr>
            <w:tcW w:w="10070" w:type="dxa"/>
            <w:gridSpan w:val="6"/>
          </w:tcPr>
          <w:p w14:paraId="7808DEAF" w14:textId="7CC57343" w:rsidR="005F125A" w:rsidRDefault="005148E4" w:rsidP="005F125A">
            <w:pPr>
              <w:pStyle w:val="TableParagraph"/>
              <w:spacing w:before="91" w:line="285" w:lineRule="auto"/>
              <w:rPr>
                <w:b/>
                <w:bCs/>
                <w:w w:val="105"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Objetivo</w:t>
            </w:r>
            <w:r w:rsidR="005F125A">
              <w:rPr>
                <w:b/>
                <w:w w:val="105"/>
                <w:sz w:val="21"/>
                <w:lang w:val="pt-BR"/>
              </w:rPr>
              <w:t xml:space="preserve"> </w:t>
            </w:r>
            <w:r w:rsidR="005F125A" w:rsidRPr="005F125A">
              <w:rPr>
                <w:b/>
                <w:bCs/>
                <w:w w:val="105"/>
                <w:sz w:val="21"/>
                <w:lang w:val="pt-BR"/>
              </w:rPr>
              <w:t>Geral:</w:t>
            </w:r>
          </w:p>
          <w:p w14:paraId="7B28B9DE" w14:textId="77777777" w:rsidR="005F125A" w:rsidRDefault="005F125A" w:rsidP="005F125A">
            <w:pPr>
              <w:pStyle w:val="TableParagraph"/>
              <w:spacing w:before="91" w:line="285" w:lineRule="auto"/>
              <w:rPr>
                <w:w w:val="105"/>
                <w:sz w:val="21"/>
                <w:lang w:val="pt-BR"/>
              </w:rPr>
            </w:pPr>
            <w:r w:rsidRPr="005F125A">
              <w:rPr>
                <w:w w:val="105"/>
                <w:sz w:val="21"/>
                <w:lang w:val="pt-BR"/>
              </w:rPr>
              <w:t>Aplicar técnicas e estratégias de assessoria de imprensa visando estabelecer canais de comunicação entre o</w:t>
            </w:r>
            <w:r>
              <w:rPr>
                <w:w w:val="105"/>
                <w:sz w:val="21"/>
                <w:lang w:val="pt-BR"/>
              </w:rPr>
              <w:t xml:space="preserve"> </w:t>
            </w:r>
            <w:r w:rsidRPr="005F125A">
              <w:rPr>
                <w:w w:val="105"/>
                <w:sz w:val="21"/>
                <w:lang w:val="pt-BR"/>
              </w:rPr>
              <w:t>assessorado, os meios de comunicação e os profissionais de imprensa.</w:t>
            </w:r>
          </w:p>
          <w:p w14:paraId="2235624B" w14:textId="77777777" w:rsidR="005F125A" w:rsidRDefault="005F125A" w:rsidP="005F125A">
            <w:pPr>
              <w:pStyle w:val="TableParagraph"/>
              <w:spacing w:before="91" w:line="285" w:lineRule="auto"/>
              <w:rPr>
                <w:w w:val="105"/>
                <w:sz w:val="21"/>
                <w:lang w:val="pt-BR"/>
              </w:rPr>
            </w:pPr>
          </w:p>
          <w:p w14:paraId="678BCE83" w14:textId="77777777" w:rsidR="005F125A" w:rsidRPr="005F125A" w:rsidRDefault="005F125A" w:rsidP="005F125A">
            <w:pPr>
              <w:pStyle w:val="TableParagraph"/>
              <w:spacing w:before="91" w:line="285" w:lineRule="auto"/>
              <w:rPr>
                <w:b/>
                <w:w w:val="105"/>
                <w:sz w:val="21"/>
                <w:lang w:val="pt-BR"/>
              </w:rPr>
            </w:pPr>
            <w:r w:rsidRPr="005F125A">
              <w:rPr>
                <w:b/>
                <w:w w:val="105"/>
                <w:sz w:val="21"/>
                <w:lang w:val="pt-BR"/>
              </w:rPr>
              <w:t>Objetivos Específicos:</w:t>
            </w:r>
          </w:p>
          <w:p w14:paraId="777F8A93" w14:textId="3DE3CF13" w:rsidR="005F125A" w:rsidRDefault="005F125A" w:rsidP="005F125A">
            <w:pPr>
              <w:pStyle w:val="TableParagraph"/>
              <w:spacing w:before="91" w:line="285" w:lineRule="auto"/>
              <w:rPr>
                <w:w w:val="105"/>
                <w:sz w:val="21"/>
                <w:lang w:val="pt-BR"/>
              </w:rPr>
            </w:pPr>
            <w:r w:rsidRPr="005F125A">
              <w:rPr>
                <w:w w:val="105"/>
                <w:sz w:val="21"/>
                <w:lang w:val="pt-BR"/>
              </w:rPr>
              <w:t>• Aplicar das técnicas tradicionais</w:t>
            </w:r>
            <w:r>
              <w:rPr>
                <w:w w:val="105"/>
                <w:sz w:val="21"/>
                <w:lang w:val="pt-BR"/>
              </w:rPr>
              <w:t xml:space="preserve"> </w:t>
            </w:r>
            <w:r w:rsidRPr="005F125A">
              <w:rPr>
                <w:w w:val="105"/>
                <w:sz w:val="21"/>
                <w:lang w:val="pt-BR"/>
              </w:rPr>
              <w:t>de assessoria de imprensa;</w:t>
            </w:r>
          </w:p>
          <w:p w14:paraId="1B34F956" w14:textId="77777777" w:rsidR="005F125A" w:rsidRDefault="005F125A" w:rsidP="005F125A">
            <w:pPr>
              <w:pStyle w:val="TableParagraph"/>
              <w:spacing w:before="91" w:line="285" w:lineRule="auto"/>
              <w:rPr>
                <w:w w:val="105"/>
                <w:sz w:val="21"/>
                <w:lang w:val="pt-BR"/>
              </w:rPr>
            </w:pPr>
            <w:r w:rsidRPr="005F125A">
              <w:rPr>
                <w:w w:val="105"/>
                <w:sz w:val="21"/>
                <w:lang w:val="pt-BR"/>
              </w:rPr>
              <w:t>• Desenvolver estratégias e técnicas de auditoria de imagem;</w:t>
            </w:r>
          </w:p>
          <w:p w14:paraId="349E45E9" w14:textId="629BC380" w:rsidR="009F46AC" w:rsidRPr="0009169F" w:rsidRDefault="005F125A" w:rsidP="0009169F">
            <w:pPr>
              <w:pStyle w:val="TableParagraph"/>
              <w:spacing w:before="91" w:line="285" w:lineRule="auto"/>
              <w:rPr>
                <w:w w:val="105"/>
                <w:sz w:val="21"/>
                <w:lang w:val="pt-BR"/>
              </w:rPr>
            </w:pPr>
            <w:r w:rsidRPr="005F125A">
              <w:rPr>
                <w:w w:val="105"/>
                <w:sz w:val="21"/>
                <w:lang w:val="pt-BR"/>
              </w:rPr>
              <w:t>• Desenvolver plano de</w:t>
            </w:r>
            <w:r>
              <w:rPr>
                <w:w w:val="105"/>
                <w:sz w:val="21"/>
                <w:lang w:val="pt-BR"/>
              </w:rPr>
              <w:t xml:space="preserve"> </w:t>
            </w:r>
            <w:r w:rsidRPr="005F125A">
              <w:rPr>
                <w:w w:val="105"/>
                <w:sz w:val="21"/>
                <w:lang w:val="pt-BR"/>
              </w:rPr>
              <w:t>comunicação.</w:t>
            </w:r>
          </w:p>
        </w:tc>
      </w:tr>
      <w:tr w:rsidR="0009169F" w:rsidRPr="00F537AF" w14:paraId="02380166" w14:textId="77777777">
        <w:trPr>
          <w:trHeight w:val="1545"/>
        </w:trPr>
        <w:tc>
          <w:tcPr>
            <w:tcW w:w="10070" w:type="dxa"/>
            <w:gridSpan w:val="6"/>
          </w:tcPr>
          <w:p w14:paraId="4C563763" w14:textId="77777777" w:rsidR="0009169F" w:rsidRPr="0009169F" w:rsidRDefault="0009169F" w:rsidP="0009169F">
            <w:pPr>
              <w:pStyle w:val="TableParagraph"/>
              <w:spacing w:before="91" w:line="285" w:lineRule="auto"/>
              <w:rPr>
                <w:b/>
                <w:w w:val="105"/>
                <w:sz w:val="21"/>
                <w:lang w:val="pt-BR"/>
              </w:rPr>
            </w:pPr>
            <w:r w:rsidRPr="0009169F">
              <w:rPr>
                <w:b/>
                <w:w w:val="105"/>
                <w:sz w:val="21"/>
                <w:lang w:val="pt-BR"/>
              </w:rPr>
              <w:t>CONTEÚDO PROGRAMÁTICO:</w:t>
            </w:r>
          </w:p>
          <w:p w14:paraId="58C36312" w14:textId="3659D44F" w:rsidR="0009169F" w:rsidRDefault="0009169F" w:rsidP="0009169F">
            <w:pPr>
              <w:pStyle w:val="Corpodetexto"/>
              <w:spacing w:before="46"/>
              <w:ind w:left="105"/>
              <w:rPr>
                <w:b/>
                <w:w w:val="105"/>
                <w:lang w:val="pt-BR"/>
              </w:rPr>
            </w:pPr>
            <w:r w:rsidRPr="006E0CCC">
              <w:rPr>
                <w:b/>
                <w:w w:val="105"/>
                <w:lang w:val="pt-BR"/>
              </w:rPr>
              <w:t xml:space="preserve">1. </w:t>
            </w:r>
            <w:r>
              <w:rPr>
                <w:b/>
                <w:w w:val="105"/>
                <w:lang w:val="pt-BR"/>
              </w:rPr>
              <w:t>Revisão do conteúdo</w:t>
            </w:r>
          </w:p>
          <w:p w14:paraId="2297B2F9" w14:textId="49FC6CD7" w:rsidR="0009169F" w:rsidRPr="0009169F" w:rsidRDefault="0009169F" w:rsidP="0009169F">
            <w:pPr>
              <w:pStyle w:val="TableParagraph"/>
              <w:numPr>
                <w:ilvl w:val="0"/>
                <w:numId w:val="9"/>
              </w:numPr>
              <w:spacing w:before="91" w:line="285" w:lineRule="auto"/>
              <w:rPr>
                <w:bCs/>
                <w:w w:val="105"/>
                <w:sz w:val="21"/>
                <w:lang w:val="pt-BR"/>
              </w:rPr>
            </w:pPr>
            <w:r>
              <w:rPr>
                <w:bCs/>
                <w:w w:val="105"/>
                <w:sz w:val="21"/>
                <w:lang w:val="pt-BR"/>
              </w:rPr>
              <w:t>P</w:t>
            </w:r>
            <w:r w:rsidRPr="0009169F">
              <w:rPr>
                <w:bCs/>
                <w:w w:val="105"/>
                <w:sz w:val="21"/>
                <w:lang w:val="pt-BR"/>
              </w:rPr>
              <w:t>rincípios d</w:t>
            </w:r>
            <w:r w:rsidR="005C16F6">
              <w:rPr>
                <w:bCs/>
                <w:w w:val="105"/>
                <w:sz w:val="21"/>
                <w:lang w:val="pt-BR"/>
              </w:rPr>
              <w:t>a</w:t>
            </w:r>
            <w:r w:rsidRPr="0009169F">
              <w:rPr>
                <w:bCs/>
                <w:w w:val="105"/>
                <w:sz w:val="21"/>
                <w:lang w:val="pt-BR"/>
              </w:rPr>
              <w:t xml:space="preserve"> </w:t>
            </w:r>
            <w:r>
              <w:rPr>
                <w:bCs/>
                <w:w w:val="105"/>
                <w:sz w:val="21"/>
                <w:lang w:val="pt-BR"/>
              </w:rPr>
              <w:t>A</w:t>
            </w:r>
            <w:r w:rsidRPr="0009169F">
              <w:rPr>
                <w:bCs/>
                <w:w w:val="105"/>
                <w:sz w:val="21"/>
                <w:lang w:val="pt-BR"/>
              </w:rPr>
              <w:t xml:space="preserve">ssessoria de </w:t>
            </w:r>
            <w:r>
              <w:rPr>
                <w:bCs/>
                <w:w w:val="105"/>
                <w:sz w:val="21"/>
                <w:lang w:val="pt-BR"/>
              </w:rPr>
              <w:t>I</w:t>
            </w:r>
            <w:r w:rsidRPr="0009169F">
              <w:rPr>
                <w:bCs/>
                <w:w w:val="105"/>
                <w:sz w:val="21"/>
                <w:lang w:val="pt-BR"/>
              </w:rPr>
              <w:t>mprensa</w:t>
            </w:r>
          </w:p>
          <w:p w14:paraId="7CB0CCBD" w14:textId="7CB6F03F" w:rsidR="0009169F" w:rsidRPr="0009169F" w:rsidRDefault="0009169F" w:rsidP="0009169F">
            <w:pPr>
              <w:pStyle w:val="TableParagraph"/>
              <w:spacing w:before="91" w:line="285" w:lineRule="auto"/>
              <w:rPr>
                <w:b/>
                <w:w w:val="105"/>
                <w:sz w:val="21"/>
                <w:lang w:val="pt-BR"/>
              </w:rPr>
            </w:pPr>
            <w:r w:rsidRPr="0009169F">
              <w:rPr>
                <w:b/>
                <w:w w:val="105"/>
                <w:sz w:val="21"/>
                <w:lang w:val="pt-BR"/>
              </w:rPr>
              <w:t>2. Elaboração do Plano de Assessoria de Imprensa</w:t>
            </w:r>
          </w:p>
          <w:p w14:paraId="61B0D4B2" w14:textId="1CDC0EB1" w:rsidR="0009169F" w:rsidRPr="0009169F" w:rsidRDefault="0009169F" w:rsidP="0009169F">
            <w:pPr>
              <w:pStyle w:val="TableParagraph"/>
              <w:numPr>
                <w:ilvl w:val="0"/>
                <w:numId w:val="9"/>
              </w:numPr>
              <w:spacing w:before="91" w:line="285" w:lineRule="auto"/>
              <w:rPr>
                <w:bCs/>
                <w:w w:val="105"/>
                <w:sz w:val="21"/>
                <w:lang w:val="pt-BR"/>
              </w:rPr>
            </w:pPr>
            <w:r w:rsidRPr="0009169F">
              <w:rPr>
                <w:bCs/>
                <w:w w:val="105"/>
                <w:sz w:val="21"/>
                <w:lang w:val="pt-BR"/>
              </w:rPr>
              <w:t>Definição dos cases a ser</w:t>
            </w:r>
            <w:r>
              <w:rPr>
                <w:bCs/>
                <w:w w:val="105"/>
                <w:sz w:val="21"/>
                <w:lang w:val="pt-BR"/>
              </w:rPr>
              <w:t>em</w:t>
            </w:r>
            <w:r w:rsidRPr="0009169F">
              <w:rPr>
                <w:bCs/>
                <w:w w:val="105"/>
                <w:sz w:val="21"/>
                <w:lang w:val="pt-BR"/>
              </w:rPr>
              <w:t xml:space="preserve"> </w:t>
            </w:r>
            <w:r w:rsidR="000545DB">
              <w:rPr>
                <w:bCs/>
                <w:w w:val="105"/>
                <w:sz w:val="21"/>
                <w:lang w:val="pt-BR"/>
              </w:rPr>
              <w:t>abordados</w:t>
            </w:r>
            <w:r w:rsidRPr="0009169F">
              <w:rPr>
                <w:bCs/>
                <w:w w:val="105"/>
                <w:sz w:val="21"/>
                <w:lang w:val="pt-BR"/>
              </w:rPr>
              <w:t xml:space="preserve"> e elaboração de plano de </w:t>
            </w:r>
            <w:r>
              <w:rPr>
                <w:bCs/>
                <w:w w:val="105"/>
                <w:sz w:val="21"/>
                <w:lang w:val="pt-BR"/>
              </w:rPr>
              <w:t>A</w:t>
            </w:r>
            <w:r w:rsidRPr="0009169F">
              <w:rPr>
                <w:bCs/>
                <w:w w:val="105"/>
                <w:sz w:val="21"/>
                <w:lang w:val="pt-BR"/>
              </w:rPr>
              <w:t xml:space="preserve">ssessoria de </w:t>
            </w:r>
            <w:r>
              <w:rPr>
                <w:bCs/>
                <w:w w:val="105"/>
                <w:sz w:val="21"/>
                <w:lang w:val="pt-BR"/>
              </w:rPr>
              <w:t>I</w:t>
            </w:r>
            <w:r w:rsidRPr="0009169F">
              <w:rPr>
                <w:bCs/>
                <w:w w:val="105"/>
                <w:sz w:val="21"/>
                <w:lang w:val="pt-BR"/>
              </w:rPr>
              <w:t>mprensa de acordo com o destinatário selecionado</w:t>
            </w:r>
          </w:p>
          <w:p w14:paraId="213826DF" w14:textId="7F46EE0C" w:rsidR="0009169F" w:rsidRPr="00F537AF" w:rsidRDefault="0009169F" w:rsidP="0009169F">
            <w:pPr>
              <w:pStyle w:val="TableParagraph"/>
              <w:numPr>
                <w:ilvl w:val="0"/>
                <w:numId w:val="9"/>
              </w:numPr>
              <w:spacing w:before="91" w:line="285" w:lineRule="auto"/>
              <w:rPr>
                <w:b/>
                <w:w w:val="105"/>
                <w:sz w:val="21"/>
                <w:lang w:val="pt-BR"/>
              </w:rPr>
            </w:pPr>
            <w:r w:rsidRPr="0009169F">
              <w:rPr>
                <w:bCs/>
                <w:w w:val="105"/>
                <w:sz w:val="21"/>
                <w:lang w:val="pt-BR"/>
              </w:rPr>
              <w:t xml:space="preserve">Implementação do plano de </w:t>
            </w:r>
            <w:r>
              <w:rPr>
                <w:bCs/>
                <w:w w:val="105"/>
                <w:sz w:val="21"/>
                <w:lang w:val="pt-BR"/>
              </w:rPr>
              <w:t>A</w:t>
            </w:r>
            <w:r w:rsidRPr="0009169F">
              <w:rPr>
                <w:bCs/>
                <w:w w:val="105"/>
                <w:sz w:val="21"/>
                <w:lang w:val="pt-BR"/>
              </w:rPr>
              <w:t xml:space="preserve">ssessoria de </w:t>
            </w:r>
            <w:r>
              <w:rPr>
                <w:bCs/>
                <w:w w:val="105"/>
                <w:sz w:val="21"/>
                <w:lang w:val="pt-BR"/>
              </w:rPr>
              <w:t>I</w:t>
            </w:r>
            <w:r w:rsidRPr="0009169F">
              <w:rPr>
                <w:bCs/>
                <w:w w:val="105"/>
                <w:sz w:val="21"/>
                <w:lang w:val="pt-BR"/>
              </w:rPr>
              <w:t>mprensa</w:t>
            </w:r>
          </w:p>
        </w:tc>
      </w:tr>
      <w:tr w:rsidR="00BD2B08" w:rsidRPr="00F537AF" w14:paraId="5E292055" w14:textId="77777777" w:rsidTr="00B1753D">
        <w:trPr>
          <w:trHeight w:val="2544"/>
        </w:trPr>
        <w:tc>
          <w:tcPr>
            <w:tcW w:w="10070" w:type="dxa"/>
            <w:gridSpan w:val="6"/>
          </w:tcPr>
          <w:p w14:paraId="2F4BE85F" w14:textId="77777777" w:rsidR="00B1753D" w:rsidRDefault="005C16F6" w:rsidP="001945D0">
            <w:pPr>
              <w:pStyle w:val="TableParagraph"/>
              <w:spacing w:before="59" w:line="247" w:lineRule="auto"/>
              <w:jc w:val="both"/>
              <w:rPr>
                <w:w w:val="105"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lastRenderedPageBreak/>
              <w:t>Metodologia</w:t>
            </w:r>
            <w:r w:rsidRPr="00F537AF">
              <w:rPr>
                <w:w w:val="105"/>
                <w:sz w:val="21"/>
                <w:lang w:val="pt-BR"/>
              </w:rPr>
              <w:t xml:space="preserve">: </w:t>
            </w:r>
          </w:p>
          <w:p w14:paraId="77637503" w14:textId="77777777" w:rsidR="00B1753D" w:rsidRDefault="001945D0" w:rsidP="001945D0">
            <w:pPr>
              <w:pStyle w:val="TableParagraph"/>
              <w:spacing w:before="59" w:line="247" w:lineRule="auto"/>
              <w:jc w:val="both"/>
              <w:rPr>
                <w:bCs/>
                <w:w w:val="105"/>
                <w:sz w:val="21"/>
                <w:lang w:val="pt-BR"/>
              </w:rPr>
            </w:pPr>
            <w:r>
              <w:rPr>
                <w:bCs/>
                <w:w w:val="105"/>
                <w:sz w:val="21"/>
                <w:lang w:val="pt-BR"/>
              </w:rPr>
              <w:t xml:space="preserve">Dois encontros presenciais com todos os alunos para </w:t>
            </w:r>
            <w:r w:rsidR="00B1753D">
              <w:rPr>
                <w:bCs/>
                <w:w w:val="105"/>
                <w:sz w:val="21"/>
                <w:lang w:val="pt-BR"/>
              </w:rPr>
              <w:t xml:space="preserve">revisar o conteúdo e </w:t>
            </w:r>
            <w:r>
              <w:rPr>
                <w:bCs/>
                <w:w w:val="105"/>
                <w:sz w:val="21"/>
                <w:lang w:val="pt-BR"/>
              </w:rPr>
              <w:t xml:space="preserve">organizar grupos e trabalhos. </w:t>
            </w:r>
          </w:p>
          <w:p w14:paraId="7C4FADF6" w14:textId="180E4B17" w:rsidR="001945D0" w:rsidRDefault="00B1753D" w:rsidP="001945D0">
            <w:pPr>
              <w:pStyle w:val="TableParagraph"/>
              <w:spacing w:before="59" w:line="247" w:lineRule="auto"/>
              <w:jc w:val="both"/>
              <w:rPr>
                <w:bCs/>
                <w:w w:val="105"/>
                <w:sz w:val="21"/>
                <w:lang w:val="pt-BR"/>
              </w:rPr>
            </w:pPr>
            <w:r>
              <w:rPr>
                <w:bCs/>
                <w:w w:val="105"/>
                <w:sz w:val="21"/>
                <w:lang w:val="pt-BR"/>
              </w:rPr>
              <w:t>Encontros de o</w:t>
            </w:r>
            <w:r w:rsidRPr="00B1753D">
              <w:rPr>
                <w:bCs/>
                <w:w w:val="105"/>
                <w:sz w:val="21"/>
                <w:lang w:val="pt-BR"/>
              </w:rPr>
              <w:t>rientação</w:t>
            </w:r>
            <w:r>
              <w:rPr>
                <w:bCs/>
                <w:w w:val="105"/>
                <w:sz w:val="21"/>
                <w:lang w:val="pt-BR"/>
              </w:rPr>
              <w:t xml:space="preserve"> semanais agendados </w:t>
            </w:r>
            <w:r w:rsidRPr="00B1753D">
              <w:rPr>
                <w:bCs/>
                <w:w w:val="105"/>
                <w:sz w:val="21"/>
                <w:lang w:val="pt-BR"/>
              </w:rPr>
              <w:t>para elaboração de projeto de assessoria de imprensa por grupos de estudantes</w:t>
            </w:r>
            <w:r>
              <w:rPr>
                <w:bCs/>
                <w:w w:val="105"/>
                <w:sz w:val="21"/>
                <w:lang w:val="pt-BR"/>
              </w:rPr>
              <w:t>.</w:t>
            </w:r>
          </w:p>
          <w:p w14:paraId="733B22A2" w14:textId="77777777" w:rsidR="00B1753D" w:rsidRDefault="00B1753D" w:rsidP="001945D0">
            <w:pPr>
              <w:pStyle w:val="TableParagraph"/>
              <w:spacing w:before="59" w:line="247" w:lineRule="auto"/>
              <w:jc w:val="both"/>
            </w:pPr>
            <w:r>
              <w:t xml:space="preserve">Orientação para execução do projeto de assessoria de imprensa </w:t>
            </w:r>
          </w:p>
          <w:p w14:paraId="10A31D2E" w14:textId="7F4E2054" w:rsidR="00B1753D" w:rsidRPr="00F537AF" w:rsidRDefault="00B1753D" w:rsidP="001945D0">
            <w:pPr>
              <w:pStyle w:val="TableParagraph"/>
              <w:spacing w:before="59" w:line="247" w:lineRule="auto"/>
              <w:jc w:val="both"/>
              <w:rPr>
                <w:w w:val="105"/>
                <w:sz w:val="21"/>
                <w:lang w:val="pt-BR"/>
              </w:rPr>
            </w:pPr>
            <w:r>
              <w:t>Seminários de apresentação da experiência desenvolvida.</w:t>
            </w:r>
          </w:p>
          <w:p w14:paraId="4A0FE09F" w14:textId="5587EBC9" w:rsidR="00072D5D" w:rsidRPr="00B1753D" w:rsidRDefault="001945D0" w:rsidP="00B1753D">
            <w:pPr>
              <w:pStyle w:val="TableParagraph"/>
              <w:spacing w:before="59" w:line="247" w:lineRule="auto"/>
              <w:jc w:val="both"/>
              <w:rPr>
                <w:sz w:val="21"/>
                <w:lang w:val="pt-BR"/>
              </w:rPr>
            </w:pPr>
            <w:r w:rsidRPr="00F537AF">
              <w:rPr>
                <w:b/>
                <w:sz w:val="21"/>
                <w:lang w:val="pt-BR"/>
              </w:rPr>
              <w:t>Recursos:</w:t>
            </w:r>
            <w:r w:rsidRPr="00F537AF">
              <w:rPr>
                <w:sz w:val="21"/>
                <w:lang w:val="pt-BR"/>
              </w:rPr>
              <w:t xml:space="preserve"> Lousa, data show, computador, textos didático</w:t>
            </w:r>
            <w:r w:rsidR="00B1753D">
              <w:rPr>
                <w:sz w:val="21"/>
                <w:lang w:val="pt-BR"/>
              </w:rPr>
              <w:t>s</w:t>
            </w:r>
            <w:r w:rsidRPr="00F537AF">
              <w:rPr>
                <w:sz w:val="21"/>
                <w:lang w:val="pt-BR"/>
              </w:rPr>
              <w:t>.</w:t>
            </w:r>
          </w:p>
        </w:tc>
      </w:tr>
      <w:tr w:rsidR="00BD2B08" w:rsidRPr="00F537AF" w14:paraId="73CC9D8C" w14:textId="77777777" w:rsidTr="00C85044">
        <w:trPr>
          <w:trHeight w:val="2695"/>
        </w:trPr>
        <w:tc>
          <w:tcPr>
            <w:tcW w:w="10070" w:type="dxa"/>
            <w:gridSpan w:val="6"/>
          </w:tcPr>
          <w:p w14:paraId="25BADD25" w14:textId="77777777" w:rsidR="00BD2B08" w:rsidRPr="00F537AF" w:rsidRDefault="00364AE6">
            <w:pPr>
              <w:pStyle w:val="TableParagraph"/>
              <w:spacing w:before="83"/>
              <w:rPr>
                <w:b/>
                <w:sz w:val="21"/>
                <w:lang w:val="pt-BR"/>
              </w:rPr>
            </w:pPr>
            <w:r w:rsidRPr="00CD35C0">
              <w:rPr>
                <w:b/>
                <w:w w:val="105"/>
                <w:sz w:val="21"/>
                <w:lang w:val="pt-BR"/>
              </w:rPr>
              <w:t>Critérios / Processo de avaliação da aprendizagem:</w:t>
            </w:r>
          </w:p>
          <w:p w14:paraId="0CC29722" w14:textId="77777777" w:rsidR="006163DC" w:rsidRDefault="006163DC" w:rsidP="006163DC">
            <w:pPr>
              <w:pStyle w:val="TableParagraph"/>
              <w:tabs>
                <w:tab w:val="left" w:pos="830"/>
                <w:tab w:val="left" w:pos="831"/>
              </w:tabs>
              <w:spacing w:before="41"/>
              <w:rPr>
                <w:w w:val="105"/>
                <w:sz w:val="21"/>
                <w:lang w:val="pt-BR"/>
              </w:rPr>
            </w:pPr>
            <w:r w:rsidRPr="00F537AF">
              <w:rPr>
                <w:w w:val="105"/>
                <w:sz w:val="21"/>
                <w:lang w:val="pt-BR"/>
              </w:rPr>
              <w:t>A nota final será atribuída por:</w:t>
            </w:r>
          </w:p>
          <w:p w14:paraId="202C99CB" w14:textId="295F57E3" w:rsidR="00004591" w:rsidRDefault="00004591" w:rsidP="006163D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1"/>
              <w:rPr>
                <w:sz w:val="21"/>
                <w:lang w:val="pt-BR"/>
              </w:rPr>
            </w:pPr>
            <w:r w:rsidRPr="00F537AF">
              <w:rPr>
                <w:b/>
                <w:sz w:val="21"/>
                <w:lang w:val="pt-BR"/>
              </w:rPr>
              <w:t>Nota 1</w:t>
            </w:r>
            <w:r w:rsidRPr="00F537AF">
              <w:rPr>
                <w:sz w:val="21"/>
                <w:lang w:val="pt-BR"/>
              </w:rPr>
              <w:t xml:space="preserve"> </w:t>
            </w:r>
            <w:r w:rsidR="009B74C3" w:rsidRPr="00F537AF">
              <w:rPr>
                <w:sz w:val="21"/>
                <w:lang w:val="pt-BR"/>
              </w:rPr>
              <w:t>–</w:t>
            </w:r>
            <w:r w:rsidRPr="00F537AF">
              <w:rPr>
                <w:sz w:val="21"/>
                <w:lang w:val="pt-BR"/>
              </w:rPr>
              <w:t xml:space="preserve"> Apresentação </w:t>
            </w:r>
            <w:r w:rsidR="001D3AA4">
              <w:rPr>
                <w:sz w:val="21"/>
                <w:lang w:val="pt-BR"/>
              </w:rPr>
              <w:t xml:space="preserve">e </w:t>
            </w:r>
            <w:r w:rsidR="001D3AA4" w:rsidRPr="001D3AA4">
              <w:rPr>
                <w:sz w:val="21"/>
                <w:lang w:val="pt-BR"/>
              </w:rPr>
              <w:t xml:space="preserve">elaboração de </w:t>
            </w:r>
            <w:r w:rsidR="001D3AA4">
              <w:rPr>
                <w:sz w:val="21"/>
                <w:lang w:val="pt-BR"/>
              </w:rPr>
              <w:t>P</w:t>
            </w:r>
            <w:r w:rsidR="001D3AA4" w:rsidRPr="001D3AA4">
              <w:rPr>
                <w:sz w:val="21"/>
                <w:lang w:val="pt-BR"/>
              </w:rPr>
              <w:t xml:space="preserve">lano de Assessoria de Imprensa </w:t>
            </w:r>
            <w:r w:rsidR="006163DC" w:rsidRPr="00F537AF">
              <w:rPr>
                <w:sz w:val="21"/>
                <w:lang w:val="pt-BR"/>
              </w:rPr>
              <w:t xml:space="preserve">- </w:t>
            </w:r>
            <w:r w:rsidR="006163DC" w:rsidRPr="00F537AF">
              <w:rPr>
                <w:w w:val="105"/>
                <w:sz w:val="21"/>
                <w:lang w:val="pt-BR"/>
              </w:rPr>
              <w:t>texto escrito e apresentação.</w:t>
            </w:r>
            <w:r w:rsidR="006163DC" w:rsidRPr="00F537AF">
              <w:rPr>
                <w:sz w:val="21"/>
                <w:lang w:val="pt-BR"/>
              </w:rPr>
              <w:t xml:space="preserve"> </w:t>
            </w:r>
            <w:r w:rsidRPr="00F537AF">
              <w:rPr>
                <w:sz w:val="21"/>
                <w:lang w:val="pt-BR"/>
              </w:rPr>
              <w:t>(</w:t>
            </w:r>
            <w:r w:rsidR="00044C3A">
              <w:rPr>
                <w:sz w:val="21"/>
                <w:lang w:val="pt-BR"/>
              </w:rPr>
              <w:t>V</w:t>
            </w:r>
            <w:r w:rsidRPr="00F537AF">
              <w:rPr>
                <w:sz w:val="21"/>
                <w:lang w:val="pt-BR"/>
              </w:rPr>
              <w:t xml:space="preserve">alor: </w:t>
            </w:r>
            <w:r w:rsidR="003B4F35">
              <w:rPr>
                <w:sz w:val="21"/>
                <w:lang w:val="pt-BR"/>
              </w:rPr>
              <w:t>5</w:t>
            </w:r>
            <w:r w:rsidR="00CD35C0">
              <w:rPr>
                <w:sz w:val="21"/>
                <w:lang w:val="pt-BR"/>
              </w:rPr>
              <w:t xml:space="preserve"> pontos)</w:t>
            </w:r>
          </w:p>
          <w:p w14:paraId="290F5329" w14:textId="05D2E33E" w:rsidR="003B4F35" w:rsidRDefault="00CD35C0" w:rsidP="003B4F35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1"/>
              <w:rPr>
                <w:sz w:val="21"/>
                <w:lang w:val="pt-BR"/>
              </w:rPr>
            </w:pPr>
            <w:r w:rsidRPr="00CD7B55">
              <w:rPr>
                <w:b/>
                <w:sz w:val="21"/>
                <w:lang w:val="pt-BR"/>
              </w:rPr>
              <w:t>Nota 2</w:t>
            </w:r>
            <w:r w:rsidRPr="00CD7B55">
              <w:rPr>
                <w:sz w:val="21"/>
                <w:lang w:val="pt-BR"/>
              </w:rPr>
              <w:t xml:space="preserve"> – </w:t>
            </w:r>
            <w:r w:rsidR="003B4F35" w:rsidRPr="00F537AF">
              <w:rPr>
                <w:sz w:val="21"/>
                <w:lang w:val="pt-BR"/>
              </w:rPr>
              <w:t xml:space="preserve">Apresentação </w:t>
            </w:r>
            <w:r w:rsidR="001D3AA4">
              <w:rPr>
                <w:sz w:val="21"/>
                <w:lang w:val="pt-BR"/>
              </w:rPr>
              <w:t xml:space="preserve">da </w:t>
            </w:r>
            <w:r w:rsidR="001D3AA4" w:rsidRPr="0009169F">
              <w:rPr>
                <w:bCs/>
                <w:w w:val="105"/>
                <w:sz w:val="21"/>
                <w:lang w:val="pt-BR"/>
              </w:rPr>
              <w:t xml:space="preserve">Implementação do plano de </w:t>
            </w:r>
            <w:r w:rsidR="001D3AA4">
              <w:rPr>
                <w:bCs/>
                <w:w w:val="105"/>
                <w:sz w:val="21"/>
                <w:lang w:val="pt-BR"/>
              </w:rPr>
              <w:t>A</w:t>
            </w:r>
            <w:r w:rsidR="001D3AA4" w:rsidRPr="0009169F">
              <w:rPr>
                <w:bCs/>
                <w:w w:val="105"/>
                <w:sz w:val="21"/>
                <w:lang w:val="pt-BR"/>
              </w:rPr>
              <w:t xml:space="preserve">ssessoria de </w:t>
            </w:r>
            <w:r w:rsidR="001D3AA4">
              <w:rPr>
                <w:bCs/>
                <w:w w:val="105"/>
                <w:sz w:val="21"/>
                <w:lang w:val="pt-BR"/>
              </w:rPr>
              <w:t>I</w:t>
            </w:r>
            <w:r w:rsidR="001D3AA4" w:rsidRPr="0009169F">
              <w:rPr>
                <w:bCs/>
                <w:w w:val="105"/>
                <w:sz w:val="21"/>
                <w:lang w:val="pt-BR"/>
              </w:rPr>
              <w:t>mprensa</w:t>
            </w:r>
            <w:r w:rsidR="001D3AA4">
              <w:rPr>
                <w:bCs/>
                <w:w w:val="105"/>
                <w:sz w:val="21"/>
                <w:lang w:val="pt-BR"/>
              </w:rPr>
              <w:t xml:space="preserve"> (Peças)-</w:t>
            </w:r>
            <w:r w:rsidR="001D3AA4" w:rsidRPr="00F537AF">
              <w:rPr>
                <w:sz w:val="21"/>
                <w:lang w:val="pt-BR"/>
              </w:rPr>
              <w:t xml:space="preserve"> </w:t>
            </w:r>
            <w:r w:rsidR="003B4F35" w:rsidRPr="00F537AF">
              <w:rPr>
                <w:w w:val="105"/>
                <w:sz w:val="21"/>
                <w:lang w:val="pt-BR"/>
              </w:rPr>
              <w:t>texto escrito e apresentação.</w:t>
            </w:r>
            <w:r w:rsidR="003B4F35" w:rsidRPr="00F537AF">
              <w:rPr>
                <w:sz w:val="21"/>
                <w:lang w:val="pt-BR"/>
              </w:rPr>
              <w:t xml:space="preserve"> (</w:t>
            </w:r>
            <w:r w:rsidR="003B4F35">
              <w:rPr>
                <w:sz w:val="21"/>
                <w:lang w:val="pt-BR"/>
              </w:rPr>
              <w:t>V</w:t>
            </w:r>
            <w:r w:rsidR="003B4F35" w:rsidRPr="00F537AF">
              <w:rPr>
                <w:sz w:val="21"/>
                <w:lang w:val="pt-BR"/>
              </w:rPr>
              <w:t xml:space="preserve">alor: </w:t>
            </w:r>
            <w:r w:rsidR="003B4F35">
              <w:rPr>
                <w:sz w:val="21"/>
                <w:lang w:val="pt-BR"/>
              </w:rPr>
              <w:t>5 pontos)</w:t>
            </w:r>
          </w:p>
          <w:p w14:paraId="0C3F9A77" w14:textId="77777777" w:rsidR="00180E36" w:rsidRPr="00553A62" w:rsidRDefault="00180E36" w:rsidP="00180E36">
            <w:pPr>
              <w:pStyle w:val="TableParagraph"/>
              <w:tabs>
                <w:tab w:val="left" w:pos="830"/>
                <w:tab w:val="left" w:pos="831"/>
              </w:tabs>
              <w:spacing w:before="41"/>
              <w:ind w:left="830"/>
              <w:rPr>
                <w:sz w:val="8"/>
                <w:lang w:val="pt-BR"/>
              </w:rPr>
            </w:pPr>
          </w:p>
          <w:p w14:paraId="7F156B91" w14:textId="4A5F338C" w:rsidR="00180E36" w:rsidRPr="00F537AF" w:rsidRDefault="00180E36" w:rsidP="00180E3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1"/>
              <w:rPr>
                <w:sz w:val="21"/>
                <w:lang w:val="pt-BR"/>
              </w:rPr>
            </w:pPr>
            <w:r w:rsidRPr="00F537AF">
              <w:rPr>
                <w:sz w:val="21"/>
                <w:lang w:val="pt-BR"/>
              </w:rPr>
              <w:t xml:space="preserve">Ao final do período, os alunos que não alcançarem média </w:t>
            </w:r>
            <w:r w:rsidR="00B1753D">
              <w:rPr>
                <w:sz w:val="21"/>
                <w:lang w:val="pt-BR"/>
              </w:rPr>
              <w:t>7</w:t>
            </w:r>
            <w:r w:rsidRPr="00F537AF">
              <w:rPr>
                <w:sz w:val="21"/>
                <w:lang w:val="pt-BR"/>
              </w:rPr>
              <w:t>,0 (</w:t>
            </w:r>
            <w:r w:rsidR="00072D5D">
              <w:rPr>
                <w:sz w:val="21"/>
                <w:lang w:val="pt-BR"/>
              </w:rPr>
              <w:t>cinco</w:t>
            </w:r>
            <w:r w:rsidRPr="00F537AF">
              <w:rPr>
                <w:sz w:val="21"/>
                <w:lang w:val="pt-BR"/>
              </w:rPr>
              <w:t xml:space="preserve">) farão uma prova final </w:t>
            </w:r>
            <w:r w:rsidR="00B1753D">
              <w:rPr>
                <w:sz w:val="21"/>
                <w:lang w:val="pt-BR"/>
              </w:rPr>
              <w:t>prática</w:t>
            </w:r>
            <w:r w:rsidRPr="00F537AF">
              <w:rPr>
                <w:sz w:val="21"/>
                <w:lang w:val="pt-BR"/>
              </w:rPr>
              <w:t xml:space="preserve"> abrangendo todo o conteúdo da disciplina.</w:t>
            </w:r>
          </w:p>
        </w:tc>
      </w:tr>
      <w:tr w:rsidR="00BD2B08" w:rsidRPr="00F537AF" w14:paraId="51C4D482" w14:textId="77777777" w:rsidTr="008B09E3">
        <w:trPr>
          <w:trHeight w:val="2400"/>
        </w:trPr>
        <w:tc>
          <w:tcPr>
            <w:tcW w:w="10070" w:type="dxa"/>
            <w:gridSpan w:val="6"/>
          </w:tcPr>
          <w:p w14:paraId="0BC4F814" w14:textId="77777777" w:rsidR="00BD2B08" w:rsidRDefault="00364AE6">
            <w:pPr>
              <w:pStyle w:val="TableParagraph"/>
              <w:spacing w:before="55"/>
              <w:rPr>
                <w:b/>
                <w:w w:val="105"/>
                <w:sz w:val="21"/>
                <w:lang w:val="pt-BR"/>
              </w:rPr>
            </w:pPr>
            <w:r w:rsidRPr="00F537AF">
              <w:rPr>
                <w:b/>
                <w:w w:val="105"/>
                <w:sz w:val="21"/>
                <w:lang w:val="pt-BR"/>
              </w:rPr>
              <w:t>Bibliografia Básica:</w:t>
            </w:r>
          </w:p>
          <w:p w14:paraId="1E6DC041" w14:textId="77777777" w:rsidR="00C85044" w:rsidRPr="00553A62" w:rsidRDefault="00C85044">
            <w:pPr>
              <w:pStyle w:val="TableParagraph"/>
              <w:spacing w:before="55"/>
              <w:rPr>
                <w:b/>
                <w:sz w:val="6"/>
                <w:lang w:val="pt-BR"/>
              </w:rPr>
            </w:pPr>
          </w:p>
          <w:p w14:paraId="627C9EB2" w14:textId="77777777" w:rsidR="005F125A" w:rsidRPr="005F125A" w:rsidRDefault="005F125A" w:rsidP="005F125A">
            <w:pPr>
              <w:pStyle w:val="TableParagraph"/>
              <w:spacing w:before="137" w:line="247" w:lineRule="auto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 xml:space="preserve">1. BARBEIRO, Heródoto. Mídia Training: como usar a imprensa a seu favor. São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Paulo:Saraiva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>, 2008.</w:t>
            </w:r>
          </w:p>
          <w:p w14:paraId="61E109E0" w14:textId="4C8D4466" w:rsidR="005F125A" w:rsidRPr="005F125A" w:rsidRDefault="005F125A" w:rsidP="005F125A">
            <w:pPr>
              <w:pStyle w:val="TableParagraph"/>
              <w:spacing w:before="137" w:line="247" w:lineRule="auto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2.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 xml:space="preserve">BUENO, Wilson da Costa. Comunicação Empresarial. Teoria e pesquisa. Barueri, </w:t>
            </w:r>
            <w:proofErr w:type="spellStart"/>
            <w:proofErr w:type="gramStart"/>
            <w:r w:rsidRPr="005F125A">
              <w:rPr>
                <w:sz w:val="21"/>
                <w:szCs w:val="21"/>
                <w:lang w:val="pt-BR"/>
              </w:rPr>
              <w:t>SP.Manole</w:t>
            </w:r>
            <w:proofErr w:type="spellEnd"/>
            <w:proofErr w:type="gramEnd"/>
            <w:r w:rsidRPr="005F125A">
              <w:rPr>
                <w:sz w:val="21"/>
                <w:szCs w:val="21"/>
                <w:lang w:val="pt-BR"/>
              </w:rPr>
              <w:t>, 2003.</w:t>
            </w:r>
          </w:p>
          <w:p w14:paraId="131AA04D" w14:textId="56462225" w:rsidR="005F125A" w:rsidRPr="005F125A" w:rsidRDefault="005F125A" w:rsidP="005F125A">
            <w:pPr>
              <w:pStyle w:val="TableParagraph"/>
              <w:spacing w:before="137" w:line="247" w:lineRule="auto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3.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 xml:space="preserve">DUARTE, Jorge (org.). Assessoria de Imprensa e Relacionamento com a mídia. Teoria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eTécnica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>. São Paulo: Editora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Atlas, 2002.</w:t>
            </w:r>
          </w:p>
          <w:p w14:paraId="170713AA" w14:textId="0CFAA9D3" w:rsidR="005F125A" w:rsidRPr="005F125A" w:rsidRDefault="005F125A" w:rsidP="005F125A">
            <w:pPr>
              <w:pStyle w:val="TableParagraph"/>
              <w:spacing w:before="137" w:line="247" w:lineRule="auto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 xml:space="preserve">4.FENAJ. ASSESSORIA DE IMPRENSA. O Papel do Assessor – Federação Nacional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deJornalistas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>, vários autores,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Brasília: 1996.</w:t>
            </w:r>
          </w:p>
          <w:p w14:paraId="1DC10D43" w14:textId="659A96C5" w:rsidR="005F125A" w:rsidRPr="005F125A" w:rsidRDefault="005F125A" w:rsidP="005F125A">
            <w:pPr>
              <w:pStyle w:val="TableParagraph"/>
              <w:spacing w:before="137" w:line="247" w:lineRule="auto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 xml:space="preserve">5. ______. Manual de Assessoria de Comunicação - 2007 - Federação Nacional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deJornalistas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>. 4ª edição revista e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ampliada. Brasília, 2007.</w:t>
            </w:r>
          </w:p>
          <w:p w14:paraId="122696BD" w14:textId="77777777" w:rsidR="005F125A" w:rsidRPr="005F125A" w:rsidRDefault="005F125A" w:rsidP="005F125A">
            <w:pPr>
              <w:pStyle w:val="TableParagraph"/>
              <w:spacing w:before="137" w:line="247" w:lineRule="auto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 xml:space="preserve">6. MAFEI, Maristela. Assessoria de Imprensa – como se relacionar com a mídia. 3ª </w:t>
            </w:r>
            <w:proofErr w:type="spellStart"/>
            <w:proofErr w:type="gramStart"/>
            <w:r w:rsidRPr="005F125A">
              <w:rPr>
                <w:sz w:val="21"/>
                <w:szCs w:val="21"/>
                <w:lang w:val="pt-BR"/>
              </w:rPr>
              <w:t>ed.São</w:t>
            </w:r>
            <w:proofErr w:type="spellEnd"/>
            <w:proofErr w:type="gramEnd"/>
            <w:r w:rsidRPr="005F125A">
              <w:rPr>
                <w:sz w:val="21"/>
                <w:szCs w:val="21"/>
                <w:lang w:val="pt-BR"/>
              </w:rPr>
              <w:t xml:space="preserve"> Paulo: Contexto: 2007.</w:t>
            </w:r>
          </w:p>
          <w:p w14:paraId="3F17CA35" w14:textId="717CDF4D" w:rsidR="00095CC6" w:rsidRDefault="005F125A" w:rsidP="005F125A">
            <w:pPr>
              <w:pStyle w:val="TableParagraph"/>
              <w:spacing w:before="137" w:line="247" w:lineRule="auto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 xml:space="preserve">7. SILVA,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Aleidiano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 xml:space="preserve"> Sabino da. A auditoria de imagem como instrumento de mensuração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eavaliação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 xml:space="preserve"> da imagem(s) da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 xml:space="preserve">organização construída pela mídia. Trabalho publicado no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XICongresso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 xml:space="preserve"> de Ciências da Comunicação na Região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 xml:space="preserve">Nordeste / Relações Públicas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eComunicação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 xml:space="preserve"> Organizacional 2009. Disponível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em: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 xml:space="preserve">http://www.portcom.intercom.org.br/navegacaoDetalhe.php?option=trabalho&amp;id=29935&gt;.Acesso em </w:t>
            </w:r>
            <w:r>
              <w:rPr>
                <w:sz w:val="21"/>
                <w:szCs w:val="21"/>
                <w:lang w:val="pt-BR"/>
              </w:rPr>
              <w:t>2</w:t>
            </w:r>
            <w:r w:rsidRPr="005F125A">
              <w:rPr>
                <w:sz w:val="21"/>
                <w:szCs w:val="21"/>
                <w:lang w:val="pt-BR"/>
              </w:rPr>
              <w:t xml:space="preserve">9 de </w:t>
            </w:r>
            <w:r>
              <w:rPr>
                <w:sz w:val="21"/>
                <w:szCs w:val="21"/>
                <w:lang w:val="pt-BR"/>
              </w:rPr>
              <w:t xml:space="preserve">agosto de </w:t>
            </w:r>
            <w:r w:rsidRPr="005F125A">
              <w:rPr>
                <w:sz w:val="21"/>
                <w:szCs w:val="21"/>
                <w:lang w:val="pt-BR"/>
              </w:rPr>
              <w:t>20</w:t>
            </w:r>
            <w:r>
              <w:rPr>
                <w:sz w:val="21"/>
                <w:szCs w:val="21"/>
                <w:lang w:val="pt-BR"/>
              </w:rPr>
              <w:t>20.</w:t>
            </w:r>
          </w:p>
          <w:p w14:paraId="5E8F793E" w14:textId="77777777" w:rsidR="005F125A" w:rsidRDefault="005F125A" w:rsidP="005F125A">
            <w:pPr>
              <w:pStyle w:val="TableParagraph"/>
              <w:spacing w:before="137" w:line="247" w:lineRule="auto"/>
              <w:jc w:val="both"/>
              <w:rPr>
                <w:b/>
                <w:w w:val="105"/>
                <w:sz w:val="20"/>
                <w:szCs w:val="20"/>
                <w:lang w:val="pt-BR"/>
              </w:rPr>
            </w:pPr>
          </w:p>
          <w:p w14:paraId="35F1D1C6" w14:textId="5C518994" w:rsidR="00095CC6" w:rsidRPr="006517E9" w:rsidRDefault="00095CC6" w:rsidP="00095CC6">
            <w:pPr>
              <w:pStyle w:val="TableParagraph"/>
              <w:spacing w:before="55"/>
              <w:rPr>
                <w:b/>
                <w:sz w:val="21"/>
                <w:szCs w:val="21"/>
                <w:lang w:val="pt-BR"/>
              </w:rPr>
            </w:pPr>
            <w:r w:rsidRPr="006517E9">
              <w:rPr>
                <w:b/>
                <w:w w:val="105"/>
                <w:sz w:val="21"/>
                <w:szCs w:val="21"/>
                <w:lang w:val="pt-BR"/>
              </w:rPr>
              <w:t>Bibliografia Complementar:</w:t>
            </w:r>
          </w:p>
          <w:p w14:paraId="79C3B302" w14:textId="0830B181" w:rsidR="005F125A" w:rsidRDefault="005F125A" w:rsidP="00072D5D">
            <w:pPr>
              <w:pStyle w:val="TableParagraph"/>
              <w:numPr>
                <w:ilvl w:val="0"/>
                <w:numId w:val="10"/>
              </w:numPr>
              <w:spacing w:before="120" w:line="244" w:lineRule="auto"/>
              <w:ind w:right="22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BANCO DO BRASIL. A mídia e a construção da imagem empresarial: bases para o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relacionamento do Banco do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Brasil com a imprensa. Coordenação: Estratégia,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Marketing e Comunicação. Brasília: Banco do Brasil, 2001.</w:t>
            </w:r>
          </w:p>
          <w:p w14:paraId="08FF3B86" w14:textId="32EE601C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2. CASSIANO, Ângela; SMANIOTTO, Suze. 20 Anos de Boas Notícias. Práticas de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Assessoria de Imprensa. São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Paulo: Sá Editora, 2002.</w:t>
            </w:r>
          </w:p>
          <w:p w14:paraId="59B95305" w14:textId="3C590C81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3. CHAMPI JR., Afonso; BARBOSA, Djalma G. Diário de uma crise. Lições do caso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Parmalat. Rio de Janeiro: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Qualitymark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>, 2004.</w:t>
            </w:r>
          </w:p>
          <w:p w14:paraId="514A835D" w14:textId="329E5E01" w:rsid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 xml:space="preserve">4. CHINEM, Rivaldo. Assessoria de Imprensa – como fazer. São Paulo: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Summus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 xml:space="preserve"> Editorial,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2003.</w:t>
            </w:r>
          </w:p>
          <w:p w14:paraId="18574079" w14:textId="77777777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5. CORRADO, Frank. A força da comunicação. São Paulo: Makron Books, 1994.</w:t>
            </w:r>
          </w:p>
          <w:p w14:paraId="66511E7F" w14:textId="425AE8EF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6. DOTY, Dorothy I. Divulgação Jornalística &amp; Relações Públicas. 5ª edição, São Paulo: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Cultura Ed.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Associados, 1999.</w:t>
            </w:r>
          </w:p>
          <w:p w14:paraId="506A60CC" w14:textId="499EC39A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7. KOPLIN, Elisa; FERRARETTO, Luiz A – Assessoria de Imprensa: teoria e prática. 2ª ed.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Porto Alegre: Sagra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Luzzatto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>, 2000.</w:t>
            </w:r>
          </w:p>
          <w:p w14:paraId="1C10474E" w14:textId="6AC2C143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8. KOTLER, Philip. Marketing para o século XXI: como criar, conquistar e dominar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mercados. São Paulo: Futura, 1999.</w:t>
            </w:r>
          </w:p>
          <w:p w14:paraId="378C42F8" w14:textId="77777777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lastRenderedPageBreak/>
              <w:t>9. LARA, Maurício. As Sete Portas da Comunicação Pública. Belo Horizonte: Gutenberg,2003.</w:t>
            </w:r>
          </w:p>
          <w:p w14:paraId="4EA222C6" w14:textId="078FE9B7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10. LORENZON, Gilberto; MAWAKDIYE, Alberto. Manual de Assessoria de Imprensa.</w:t>
            </w:r>
            <w:r w:rsidR="0009169F"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Campos do Jordão: Editora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Mantiqueira, 2002.</w:t>
            </w:r>
          </w:p>
          <w:p w14:paraId="199E84C6" w14:textId="5E139E7D" w:rsidR="005F125A" w:rsidRPr="005F125A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>11. NASSAR, Paulo &amp; FIGUEIREDO, Rubens. O que é comunicação empresarial? Coleção</w:t>
            </w:r>
            <w:r w:rsidR="0009169F"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Primeiros Passos.</w:t>
            </w:r>
            <w:r w:rsidR="0009169F"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S.</w:t>
            </w:r>
            <w:r w:rsidR="0009169F">
              <w:rPr>
                <w:sz w:val="21"/>
                <w:szCs w:val="21"/>
                <w:lang w:val="pt-BR"/>
              </w:rPr>
              <w:t xml:space="preserve"> </w:t>
            </w:r>
            <w:r w:rsidRPr="005F125A">
              <w:rPr>
                <w:sz w:val="21"/>
                <w:szCs w:val="21"/>
                <w:lang w:val="pt-BR"/>
              </w:rPr>
              <w:t>Paulo: Brasiliense, 1995.</w:t>
            </w:r>
          </w:p>
          <w:p w14:paraId="60223EC6" w14:textId="77777777" w:rsidR="0009169F" w:rsidRDefault="005F125A" w:rsidP="00930FB7">
            <w:pPr>
              <w:pStyle w:val="TableParagraph"/>
              <w:spacing w:before="120" w:line="244" w:lineRule="auto"/>
              <w:ind w:left="429" w:right="223" w:hanging="283"/>
              <w:jc w:val="both"/>
              <w:rPr>
                <w:sz w:val="21"/>
                <w:szCs w:val="21"/>
                <w:lang w:val="pt-BR"/>
              </w:rPr>
            </w:pPr>
            <w:r w:rsidRPr="005F125A">
              <w:rPr>
                <w:sz w:val="21"/>
                <w:szCs w:val="21"/>
                <w:lang w:val="pt-BR"/>
              </w:rPr>
              <w:t xml:space="preserve">12. VALENTE, Célia &amp; NORI, Walter. Portas Abertas. São Paulo: Best </w:t>
            </w:r>
            <w:proofErr w:type="spellStart"/>
            <w:r w:rsidRPr="005F125A">
              <w:rPr>
                <w:sz w:val="21"/>
                <w:szCs w:val="21"/>
                <w:lang w:val="pt-BR"/>
              </w:rPr>
              <w:t>Seller</w:t>
            </w:r>
            <w:proofErr w:type="spellEnd"/>
            <w:r w:rsidRPr="005F125A">
              <w:rPr>
                <w:sz w:val="21"/>
                <w:szCs w:val="21"/>
                <w:lang w:val="pt-BR"/>
              </w:rPr>
              <w:t>, 1990.</w:t>
            </w:r>
          </w:p>
          <w:p w14:paraId="266026FF" w14:textId="470E9764" w:rsidR="00E376DC" w:rsidRPr="00F537AF" w:rsidRDefault="00E376DC" w:rsidP="0009169F">
            <w:pPr>
              <w:pStyle w:val="TableParagraph"/>
              <w:spacing w:before="120" w:line="244" w:lineRule="auto"/>
              <w:ind w:left="0" w:right="223"/>
              <w:jc w:val="both"/>
              <w:rPr>
                <w:b/>
                <w:w w:val="105"/>
                <w:sz w:val="21"/>
                <w:lang w:val="pt-BR"/>
              </w:rPr>
            </w:pPr>
          </w:p>
        </w:tc>
      </w:tr>
      <w:tr w:rsidR="00BD2B08" w:rsidRPr="0039065D" w14:paraId="3B4A6DEC" w14:textId="77777777" w:rsidTr="001D4BFD">
        <w:trPr>
          <w:trHeight w:val="1266"/>
        </w:trPr>
        <w:tc>
          <w:tcPr>
            <w:tcW w:w="100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C22721B" w14:textId="77777777" w:rsidR="00B1753D" w:rsidRDefault="00B1753D" w:rsidP="00B1753D">
            <w:pPr>
              <w:pStyle w:val="Ttulo1"/>
              <w:spacing w:before="84"/>
              <w:ind w:left="233"/>
              <w:jc w:val="both"/>
              <w:rPr>
                <w:w w:val="105"/>
                <w:lang w:val="pt-BR"/>
              </w:rPr>
            </w:pPr>
            <w:r w:rsidRPr="002A6CF8">
              <w:rPr>
                <w:w w:val="105"/>
                <w:lang w:val="pt-BR"/>
              </w:rPr>
              <w:lastRenderedPageBreak/>
              <w:t>Cronograma:</w:t>
            </w:r>
          </w:p>
          <w:p w14:paraId="708024A3" w14:textId="77777777" w:rsidR="00B1753D" w:rsidRPr="002A6CF8" w:rsidRDefault="00B1753D" w:rsidP="00B1753D">
            <w:pPr>
              <w:pStyle w:val="Ttulo1"/>
              <w:spacing w:before="84"/>
              <w:ind w:left="233"/>
              <w:jc w:val="both"/>
              <w:rPr>
                <w:lang w:val="pt-BR"/>
              </w:rPr>
            </w:pPr>
          </w:p>
          <w:p w14:paraId="7F0A6F35" w14:textId="0DD9C907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1</w:t>
            </w:r>
            <w:r w:rsidR="003A420A">
              <w:rPr>
                <w:w w:val="105"/>
                <w:lang w:val="pt-BR"/>
              </w:rPr>
              <w:t>2</w:t>
            </w:r>
            <w:r>
              <w:rPr>
                <w:w w:val="105"/>
                <w:lang w:val="pt-BR"/>
              </w:rPr>
              <w:t>/</w:t>
            </w:r>
            <w:r w:rsidR="002F665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3</w:t>
            </w:r>
            <w:r w:rsidRPr="002A6CF8">
              <w:rPr>
                <w:w w:val="105"/>
                <w:lang w:val="pt-BR"/>
              </w:rPr>
              <w:t>)</w:t>
            </w:r>
            <w:r w:rsidRPr="002A6CF8">
              <w:rPr>
                <w:spacing w:val="-4"/>
                <w:w w:val="105"/>
                <w:lang w:val="pt-BR"/>
              </w:rPr>
              <w:t xml:space="preserve"> </w:t>
            </w:r>
            <w:r w:rsidRPr="002A6CF8">
              <w:rPr>
                <w:b/>
                <w:w w:val="105"/>
                <w:lang w:val="pt-BR"/>
              </w:rPr>
              <w:t>Aula</w:t>
            </w:r>
            <w:r w:rsidRPr="002A6CF8">
              <w:rPr>
                <w:b/>
                <w:spacing w:val="-4"/>
                <w:w w:val="105"/>
                <w:lang w:val="pt-BR"/>
              </w:rPr>
              <w:t xml:space="preserve"> </w:t>
            </w:r>
            <w:r w:rsidRPr="002A6CF8">
              <w:rPr>
                <w:b/>
                <w:w w:val="105"/>
                <w:lang w:val="pt-BR"/>
              </w:rPr>
              <w:t>1</w:t>
            </w:r>
            <w:r w:rsidRPr="002A6CF8">
              <w:rPr>
                <w:b/>
                <w:spacing w:val="-4"/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</w:t>
            </w:r>
            <w:r w:rsidRPr="002A6CF8">
              <w:rPr>
                <w:spacing w:val="-3"/>
                <w:w w:val="105"/>
                <w:lang w:val="pt-BR"/>
              </w:rPr>
              <w:t xml:space="preserve"> </w:t>
            </w:r>
            <w:r w:rsidRPr="002A6CF8">
              <w:rPr>
                <w:b/>
                <w:w w:val="105"/>
                <w:lang w:val="pt-BR"/>
              </w:rPr>
              <w:t>Apresentação</w:t>
            </w:r>
            <w:r w:rsidRPr="002A6CF8">
              <w:rPr>
                <w:spacing w:val="-3"/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</w:t>
            </w:r>
            <w:r w:rsidRPr="002A6CF8">
              <w:rPr>
                <w:spacing w:val="-3"/>
                <w:w w:val="105"/>
                <w:lang w:val="pt-BR"/>
              </w:rPr>
              <w:t xml:space="preserve"> </w:t>
            </w:r>
            <w:r w:rsidRPr="002A6CF8">
              <w:rPr>
                <w:rFonts w:eastAsiaTheme="minorHAnsi"/>
                <w:lang w:val="pt-BR" w:eastAsia="en-US" w:bidi="ar-SA"/>
              </w:rPr>
              <w:t xml:space="preserve">Apresentação da disciplina, Plano de Ensino e organização dos encontros </w:t>
            </w:r>
            <w:r>
              <w:rPr>
                <w:rFonts w:eastAsiaTheme="minorHAnsi"/>
                <w:lang w:val="pt-BR" w:eastAsia="en-US" w:bidi="ar-SA"/>
              </w:rPr>
              <w:t>presenciais</w:t>
            </w:r>
            <w:r w:rsidRPr="002A6CF8">
              <w:rPr>
                <w:lang w:val="pt-BR"/>
              </w:rPr>
              <w:t>.</w:t>
            </w:r>
            <w:r w:rsidR="00CC2FF1" w:rsidRPr="002A6CF8">
              <w:rPr>
                <w:w w:val="105"/>
                <w:lang w:val="pt-BR"/>
              </w:rPr>
              <w:t xml:space="preserve"> </w:t>
            </w:r>
            <w:r w:rsidR="00CC2FF1" w:rsidRPr="00CC2FF1">
              <w:rPr>
                <w:w w:val="105"/>
                <w:lang w:val="pt-BR"/>
              </w:rPr>
              <w:t>A assessoria de imprensa na atualidade</w:t>
            </w:r>
            <w:r w:rsidR="00CC2FF1" w:rsidRPr="00CC2FF1">
              <w:rPr>
                <w:lang w:val="pt-BR"/>
              </w:rPr>
              <w:t xml:space="preserve"> </w:t>
            </w:r>
            <w:r w:rsidR="00CC2FF1" w:rsidRPr="00CC2FF1">
              <w:rPr>
                <w:w w:val="105"/>
                <w:lang w:val="pt-BR"/>
              </w:rPr>
              <w:t xml:space="preserve">– Tempos de crise e a função da </w:t>
            </w:r>
            <w:r w:rsidR="00CC2FF1" w:rsidRPr="002A6CF8">
              <w:rPr>
                <w:w w:val="105"/>
                <w:lang w:val="pt-BR"/>
              </w:rPr>
              <w:t>Assessoria – Live ou Documentário.</w:t>
            </w:r>
          </w:p>
          <w:p w14:paraId="4E5936F8" w14:textId="426F4524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w w:val="105"/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1</w:t>
            </w:r>
            <w:r w:rsidR="003A420A">
              <w:rPr>
                <w:w w:val="105"/>
                <w:lang w:val="pt-BR"/>
              </w:rPr>
              <w:t>9</w:t>
            </w:r>
            <w:r w:rsidRPr="002A6CF8">
              <w:rPr>
                <w:w w:val="105"/>
                <w:lang w:val="pt-BR"/>
              </w:rPr>
              <w:t>/</w:t>
            </w:r>
            <w:r w:rsidR="002F665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3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2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="00CC2FF1" w:rsidRPr="002A6CF8">
              <w:rPr>
                <w:b/>
                <w:bCs/>
                <w:w w:val="105"/>
                <w:lang w:val="pt-BR"/>
              </w:rPr>
              <w:t xml:space="preserve">Desafios da assessoria de imprensa </w:t>
            </w:r>
            <w:r w:rsidR="00CC2FF1" w:rsidRPr="002A6CF8">
              <w:rPr>
                <w:w w:val="105"/>
                <w:lang w:val="pt-BR"/>
              </w:rPr>
              <w:t>– Incertezas e Planejamento Estratégico – Análise SWOT – Organização dos Grupos</w:t>
            </w:r>
          </w:p>
          <w:p w14:paraId="4F9EA587" w14:textId="7CCF6F91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w w:val="105"/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26</w:t>
            </w:r>
            <w:r w:rsidRPr="002A6CF8">
              <w:rPr>
                <w:w w:val="105"/>
                <w:lang w:val="pt-BR"/>
              </w:rPr>
              <w:t>/</w:t>
            </w:r>
            <w:r w:rsidR="002F665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3</w:t>
            </w:r>
            <w:r w:rsidRPr="002A6CF8">
              <w:rPr>
                <w:w w:val="105"/>
                <w:lang w:val="pt-BR"/>
              </w:rPr>
              <w:t>)</w:t>
            </w:r>
            <w:r w:rsidRPr="002A6CF8">
              <w:rPr>
                <w:spacing w:val="-6"/>
                <w:w w:val="105"/>
                <w:lang w:val="pt-BR"/>
              </w:rPr>
              <w:t xml:space="preserve"> </w:t>
            </w:r>
            <w:r w:rsidRPr="002A6CF8">
              <w:rPr>
                <w:b/>
                <w:w w:val="105"/>
                <w:lang w:val="pt-BR"/>
              </w:rPr>
              <w:t>Aula</w:t>
            </w:r>
            <w:r w:rsidRPr="002A6CF8">
              <w:rPr>
                <w:b/>
                <w:spacing w:val="-4"/>
                <w:w w:val="105"/>
                <w:lang w:val="pt-BR"/>
              </w:rPr>
              <w:t xml:space="preserve"> </w:t>
            </w:r>
            <w:r w:rsidRPr="002A6CF8">
              <w:rPr>
                <w:b/>
                <w:w w:val="105"/>
                <w:lang w:val="pt-BR"/>
              </w:rPr>
              <w:t>3</w:t>
            </w:r>
            <w:r w:rsidRPr="002A6CF8">
              <w:rPr>
                <w:b/>
                <w:spacing w:val="-3"/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–.</w:t>
            </w:r>
            <w:r w:rsidR="00CC2FF1" w:rsidRPr="002A6CF8">
              <w:rPr>
                <w:b/>
                <w:w w:val="105"/>
                <w:lang w:val="pt-BR"/>
              </w:rPr>
              <w:t xml:space="preserve"> Organização dos cases –</w:t>
            </w:r>
            <w:r w:rsidR="00CC2FF1" w:rsidRPr="002A6CF8">
              <w:rPr>
                <w:bCs/>
                <w:w w:val="105"/>
                <w:lang w:val="pt-BR"/>
              </w:rPr>
              <w:t xml:space="preserve"> Cada grupo deverá definir o case a ser abordados e identificar como se pretende elaborar o plano de Assessoria de Imprensa.</w:t>
            </w:r>
          </w:p>
          <w:p w14:paraId="1441194B" w14:textId="76B85170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w w:val="105"/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0</w:t>
            </w:r>
            <w:r w:rsidR="003A420A">
              <w:rPr>
                <w:w w:val="105"/>
                <w:lang w:val="pt-BR"/>
              </w:rPr>
              <w:t>2</w:t>
            </w:r>
            <w:r w:rsidRPr="002A6CF8">
              <w:rPr>
                <w:w w:val="105"/>
                <w:lang w:val="pt-BR"/>
              </w:rPr>
              <w:t>/</w:t>
            </w:r>
            <w:r w:rsidR="000F2EF8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4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4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="00CC2FF1" w:rsidRPr="002A6CF8">
              <w:rPr>
                <w:b/>
                <w:w w:val="105"/>
              </w:rPr>
              <w:t>Consultoria</w:t>
            </w:r>
            <w:r w:rsidR="00CC2FF1" w:rsidRPr="002A6CF8">
              <w:rPr>
                <w:w w:val="105"/>
                <w:lang w:val="pt-BR"/>
              </w:rPr>
              <w:t xml:space="preserve"> – Orientação – Pesquisa e elaboração dos projetos.</w:t>
            </w:r>
          </w:p>
          <w:p w14:paraId="2073FF48" w14:textId="06368380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0</w:t>
            </w:r>
            <w:r w:rsidR="003A420A">
              <w:rPr>
                <w:w w:val="105"/>
                <w:lang w:val="pt-BR"/>
              </w:rPr>
              <w:t>9</w:t>
            </w:r>
            <w:r w:rsidRPr="002A6CF8">
              <w:rPr>
                <w:w w:val="105"/>
                <w:lang w:val="pt-BR"/>
              </w:rPr>
              <w:t>/</w:t>
            </w:r>
            <w:r w:rsidR="000F2EF8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4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5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="00CC2FF1" w:rsidRPr="002A6CF8">
              <w:rPr>
                <w:b/>
                <w:w w:val="105"/>
              </w:rPr>
              <w:t>Consultoria</w:t>
            </w:r>
            <w:r w:rsidR="00CC2FF1" w:rsidRPr="002A6CF8">
              <w:rPr>
                <w:w w:val="105"/>
                <w:lang w:val="pt-BR"/>
              </w:rPr>
              <w:t xml:space="preserve"> – Orientação – Pesquisa e elaboração dos projetos.</w:t>
            </w:r>
          </w:p>
          <w:p w14:paraId="1D152701" w14:textId="70668520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1</w:t>
            </w:r>
            <w:r w:rsidR="003A420A">
              <w:rPr>
                <w:w w:val="105"/>
                <w:lang w:val="pt-BR"/>
              </w:rPr>
              <w:t>6</w:t>
            </w:r>
            <w:r w:rsidRPr="002A6CF8">
              <w:rPr>
                <w:w w:val="105"/>
                <w:lang w:val="pt-BR"/>
              </w:rPr>
              <w:t>/</w:t>
            </w:r>
            <w:r w:rsidR="000F2EF8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4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6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w w:val="105"/>
              </w:rPr>
              <w:t>Consultoria</w:t>
            </w:r>
            <w:r w:rsidRPr="002A6CF8">
              <w:rPr>
                <w:w w:val="105"/>
                <w:lang w:val="pt-BR"/>
              </w:rPr>
              <w:t xml:space="preserve"> – Orientação</w:t>
            </w:r>
            <w:r>
              <w:rPr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 Pesquisa e elaboração dos projetos.</w:t>
            </w:r>
          </w:p>
          <w:p w14:paraId="4F860D88" w14:textId="12A27ADF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2</w:t>
            </w:r>
            <w:r w:rsidR="003A420A">
              <w:rPr>
                <w:w w:val="105"/>
                <w:lang w:val="pt-BR"/>
              </w:rPr>
              <w:t>3</w:t>
            </w:r>
            <w:r w:rsidRPr="002A6CF8">
              <w:rPr>
                <w:w w:val="105"/>
                <w:lang w:val="pt-BR"/>
              </w:rPr>
              <w:t>/</w:t>
            </w:r>
            <w:r w:rsidR="0068483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4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7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w w:val="105"/>
              </w:rPr>
              <w:t>Consultoria</w:t>
            </w:r>
            <w:r w:rsidRPr="002A6CF8">
              <w:rPr>
                <w:w w:val="105"/>
                <w:lang w:val="pt-BR"/>
              </w:rPr>
              <w:t xml:space="preserve"> – Orientação – Pesquisa e elaboração dos projetos.</w:t>
            </w:r>
          </w:p>
          <w:p w14:paraId="64C1EEC6" w14:textId="2649DD62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3</w:t>
            </w:r>
            <w:r w:rsidR="003A420A">
              <w:rPr>
                <w:w w:val="105"/>
                <w:lang w:val="pt-BR"/>
              </w:rPr>
              <w:t>0</w:t>
            </w:r>
            <w:r w:rsidRPr="002A6CF8">
              <w:rPr>
                <w:w w:val="105"/>
                <w:lang w:val="pt-BR"/>
              </w:rPr>
              <w:t>/</w:t>
            </w:r>
            <w:r w:rsidR="0068483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4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8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w w:val="105"/>
              </w:rPr>
              <w:t>Consultoria</w:t>
            </w:r>
            <w:r w:rsidRPr="002A6CF8">
              <w:rPr>
                <w:w w:val="105"/>
                <w:lang w:val="pt-BR"/>
              </w:rPr>
              <w:t xml:space="preserve"> – Orientação</w:t>
            </w:r>
            <w:r>
              <w:rPr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 Pesquisa e elaboração dos projetos.</w:t>
            </w:r>
          </w:p>
          <w:p w14:paraId="7EF20FFF" w14:textId="7C3681F5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u w:val="single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0</w:t>
            </w:r>
            <w:r w:rsidR="003A420A">
              <w:rPr>
                <w:w w:val="105"/>
                <w:lang w:val="pt-BR"/>
              </w:rPr>
              <w:t>7</w:t>
            </w:r>
            <w:r w:rsidRPr="002A6CF8">
              <w:rPr>
                <w:w w:val="105"/>
                <w:lang w:val="pt-BR"/>
              </w:rPr>
              <w:t>/</w:t>
            </w:r>
            <w:r w:rsidR="0068483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5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9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bCs/>
                <w:w w:val="105"/>
                <w:lang w:val="pt-BR"/>
              </w:rPr>
              <w:t xml:space="preserve">Apresentação do Primeiro seminário </w:t>
            </w:r>
            <w:r w:rsidRPr="002A6CF8">
              <w:rPr>
                <w:w w:val="105"/>
                <w:lang w:val="pt-BR"/>
              </w:rPr>
              <w:t>– E</w:t>
            </w:r>
            <w:r w:rsidRPr="002A6CF8">
              <w:rPr>
                <w:lang w:val="pt-BR"/>
              </w:rPr>
              <w:t>laboração de Plano de Assessoria de Imprensa</w:t>
            </w:r>
            <w:r w:rsidRPr="002A6CF8">
              <w:rPr>
                <w:w w:val="105"/>
                <w:lang w:val="pt-BR"/>
              </w:rPr>
              <w:t>.</w:t>
            </w:r>
          </w:p>
          <w:p w14:paraId="275CA352" w14:textId="58F412A1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1</w:t>
            </w:r>
            <w:r w:rsidR="003A420A">
              <w:rPr>
                <w:w w:val="105"/>
                <w:lang w:val="pt-BR"/>
              </w:rPr>
              <w:t>4</w:t>
            </w:r>
            <w:r w:rsidRPr="002A6CF8">
              <w:rPr>
                <w:w w:val="105"/>
                <w:lang w:val="pt-BR"/>
              </w:rPr>
              <w:t>/</w:t>
            </w:r>
            <w:r w:rsidR="0068483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5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10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w w:val="105"/>
              </w:rPr>
              <w:t>Consultoria</w:t>
            </w:r>
            <w:r w:rsidRPr="002A6CF8">
              <w:rPr>
                <w:w w:val="105"/>
                <w:lang w:val="pt-BR"/>
              </w:rPr>
              <w:t xml:space="preserve"> – Orientação – Pesquisa e elaboração dos projetos.</w:t>
            </w:r>
          </w:p>
          <w:p w14:paraId="27F25A08" w14:textId="5DE2ADFA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2</w:t>
            </w:r>
            <w:r w:rsidR="0068483F">
              <w:rPr>
                <w:w w:val="105"/>
                <w:lang w:val="pt-BR"/>
              </w:rPr>
              <w:t>1</w:t>
            </w:r>
            <w:r w:rsidRPr="002A6CF8">
              <w:rPr>
                <w:w w:val="105"/>
                <w:lang w:val="pt-BR"/>
              </w:rPr>
              <w:t>/</w:t>
            </w:r>
            <w:r w:rsidR="0068483F">
              <w:rPr>
                <w:w w:val="105"/>
                <w:lang w:val="pt-BR"/>
              </w:rPr>
              <w:t>0</w:t>
            </w:r>
            <w:r w:rsidR="000D2984">
              <w:rPr>
                <w:w w:val="105"/>
                <w:lang w:val="pt-BR"/>
              </w:rPr>
              <w:t>5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11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w w:val="105"/>
              </w:rPr>
              <w:t>Consultoria</w:t>
            </w:r>
            <w:r w:rsidRPr="002A6CF8">
              <w:rPr>
                <w:w w:val="105"/>
                <w:lang w:val="pt-BR"/>
              </w:rPr>
              <w:t xml:space="preserve"> – Orientação</w:t>
            </w:r>
            <w:r>
              <w:rPr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 Pesquisa e elaboração dos projetos.</w:t>
            </w:r>
          </w:p>
          <w:p w14:paraId="1774A533" w14:textId="0613E23A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u w:val="single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28</w:t>
            </w:r>
            <w:r w:rsidRPr="002A6CF8">
              <w:rPr>
                <w:w w:val="105"/>
                <w:lang w:val="pt-BR"/>
              </w:rPr>
              <w:t>/</w:t>
            </w:r>
            <w:r w:rsidR="000D2984">
              <w:rPr>
                <w:w w:val="105"/>
                <w:lang w:val="pt-BR"/>
              </w:rPr>
              <w:t>05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12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w w:val="105"/>
              </w:rPr>
              <w:t>Consultoria</w:t>
            </w:r>
            <w:r w:rsidRPr="002A6CF8">
              <w:rPr>
                <w:w w:val="105"/>
                <w:lang w:val="pt-BR"/>
              </w:rPr>
              <w:t xml:space="preserve"> – Orientação – Pesquisa e elaboração dos projetos.</w:t>
            </w:r>
          </w:p>
          <w:p w14:paraId="70F24328" w14:textId="360232D6" w:rsidR="00B1753D" w:rsidRPr="002A6CF8" w:rsidRDefault="00B1753D" w:rsidP="00B1753D">
            <w:pPr>
              <w:pStyle w:val="Corpodetexto"/>
              <w:spacing w:before="120" w:after="120" w:line="20" w:lineRule="atLeast"/>
              <w:ind w:right="130"/>
              <w:jc w:val="both"/>
              <w:rPr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0</w:t>
            </w:r>
            <w:r w:rsidR="001E1042">
              <w:rPr>
                <w:w w:val="105"/>
                <w:lang w:val="pt-BR"/>
              </w:rPr>
              <w:t>4</w:t>
            </w:r>
            <w:r w:rsidRPr="002A6CF8">
              <w:rPr>
                <w:w w:val="105"/>
                <w:lang w:val="pt-BR"/>
              </w:rPr>
              <w:t>/</w:t>
            </w:r>
            <w:r w:rsidR="000D2984">
              <w:rPr>
                <w:w w:val="105"/>
                <w:lang w:val="pt-BR"/>
              </w:rPr>
              <w:t>06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 xml:space="preserve">Aula 13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/>
                <w:w w:val="105"/>
              </w:rPr>
              <w:t>Consultoria</w:t>
            </w:r>
            <w:r w:rsidRPr="002A6CF8">
              <w:rPr>
                <w:w w:val="105"/>
                <w:lang w:val="pt-BR"/>
              </w:rPr>
              <w:t xml:space="preserve"> – Orientação – Pesquisa e elaboração dos projetos.</w:t>
            </w:r>
          </w:p>
          <w:p w14:paraId="7951E38A" w14:textId="6D9DC31F" w:rsidR="002F665F" w:rsidRDefault="00B1753D" w:rsidP="002F665F">
            <w:pPr>
              <w:pStyle w:val="Corpodetexto"/>
              <w:spacing w:before="120" w:after="120" w:line="20" w:lineRule="atLeast"/>
              <w:ind w:right="130"/>
              <w:jc w:val="both"/>
              <w:rPr>
                <w:w w:val="105"/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1</w:t>
            </w:r>
            <w:r w:rsidR="001E1042">
              <w:rPr>
                <w:w w:val="105"/>
                <w:lang w:val="pt-BR"/>
              </w:rPr>
              <w:t>1</w:t>
            </w:r>
            <w:r w:rsidRPr="002A6CF8">
              <w:rPr>
                <w:w w:val="105"/>
                <w:lang w:val="pt-BR"/>
              </w:rPr>
              <w:t>/</w:t>
            </w:r>
            <w:r w:rsidR="000D2984">
              <w:rPr>
                <w:w w:val="105"/>
                <w:lang w:val="pt-BR"/>
              </w:rPr>
              <w:t>06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>Aula 1</w:t>
            </w:r>
            <w:r>
              <w:rPr>
                <w:b/>
                <w:w w:val="105"/>
                <w:lang w:val="pt-BR"/>
              </w:rPr>
              <w:t>4</w:t>
            </w:r>
            <w:r w:rsidRPr="002A6CF8">
              <w:rPr>
                <w:b/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="002F665F" w:rsidRPr="002A6CF8">
              <w:rPr>
                <w:b/>
                <w:bCs/>
                <w:w w:val="105"/>
                <w:lang w:val="pt-BR"/>
              </w:rPr>
              <w:t xml:space="preserve">Apresentação do Segundo seminário </w:t>
            </w:r>
            <w:r w:rsidR="002F665F" w:rsidRPr="002A6CF8">
              <w:rPr>
                <w:w w:val="105"/>
                <w:lang w:val="pt-BR"/>
              </w:rPr>
              <w:t xml:space="preserve">– </w:t>
            </w:r>
            <w:r w:rsidR="002F665F" w:rsidRPr="002A6CF8">
              <w:rPr>
                <w:bCs/>
                <w:w w:val="105"/>
                <w:lang w:val="pt-BR"/>
              </w:rPr>
              <w:t>Implementação do plano de Assessoria de Imprensa (Peças)</w:t>
            </w:r>
            <w:r w:rsidR="002F665F" w:rsidRPr="002A6CF8">
              <w:rPr>
                <w:w w:val="105"/>
                <w:lang w:val="pt-BR"/>
              </w:rPr>
              <w:t>.</w:t>
            </w:r>
          </w:p>
          <w:p w14:paraId="26DB8F16" w14:textId="2667DA45" w:rsidR="00072D5D" w:rsidRDefault="00B1753D" w:rsidP="002F665F">
            <w:pPr>
              <w:pStyle w:val="Corpodetexto"/>
              <w:spacing w:before="120" w:after="120" w:line="20" w:lineRule="atLeast"/>
              <w:ind w:right="130"/>
              <w:jc w:val="both"/>
              <w:rPr>
                <w:w w:val="105"/>
                <w:lang w:val="pt-BR"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1</w:t>
            </w:r>
            <w:r w:rsidR="001E1042">
              <w:rPr>
                <w:w w:val="105"/>
                <w:lang w:val="pt-BR"/>
              </w:rPr>
              <w:t>8</w:t>
            </w:r>
            <w:r w:rsidRPr="002A6CF8">
              <w:rPr>
                <w:w w:val="105"/>
                <w:lang w:val="pt-BR"/>
              </w:rPr>
              <w:t>/</w:t>
            </w:r>
            <w:r w:rsidR="000D2984">
              <w:rPr>
                <w:w w:val="105"/>
                <w:lang w:val="pt-BR"/>
              </w:rPr>
              <w:t>06</w:t>
            </w:r>
            <w:r w:rsidRPr="002A6CF8">
              <w:rPr>
                <w:w w:val="105"/>
                <w:lang w:val="pt-BR"/>
              </w:rPr>
              <w:t xml:space="preserve">) </w:t>
            </w:r>
            <w:r w:rsidRPr="002A6CF8">
              <w:rPr>
                <w:b/>
                <w:w w:val="105"/>
                <w:lang w:val="pt-BR"/>
              </w:rPr>
              <w:t>Aula 1</w:t>
            </w:r>
            <w:r>
              <w:rPr>
                <w:b/>
                <w:w w:val="105"/>
                <w:lang w:val="pt-BR"/>
              </w:rPr>
              <w:t>5</w:t>
            </w:r>
            <w:r w:rsidRPr="002A6CF8">
              <w:rPr>
                <w:b/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</w:t>
            </w:r>
            <w:r w:rsidR="002F665F">
              <w:rPr>
                <w:w w:val="105"/>
                <w:lang w:val="pt-BR"/>
              </w:rPr>
              <w:t xml:space="preserve"> </w:t>
            </w:r>
            <w:r w:rsidRPr="002A6CF8">
              <w:rPr>
                <w:b/>
                <w:bCs/>
                <w:w w:val="105"/>
                <w:lang w:val="pt-BR"/>
              </w:rPr>
              <w:t xml:space="preserve">Apresentação do Segundo seminário </w:t>
            </w:r>
            <w:r w:rsidRPr="002A6CF8">
              <w:rPr>
                <w:w w:val="105"/>
                <w:lang w:val="pt-BR"/>
              </w:rPr>
              <w:t xml:space="preserve">– </w:t>
            </w:r>
            <w:r w:rsidRPr="002A6CF8">
              <w:rPr>
                <w:bCs/>
                <w:w w:val="105"/>
                <w:lang w:val="pt-BR"/>
              </w:rPr>
              <w:t>Implementação do plano de Assessoria de Imprensa (Peças)</w:t>
            </w:r>
            <w:r w:rsidRPr="002A6CF8">
              <w:rPr>
                <w:w w:val="105"/>
                <w:lang w:val="pt-BR"/>
              </w:rPr>
              <w:t>.</w:t>
            </w:r>
          </w:p>
          <w:p w14:paraId="73591368" w14:textId="13417300" w:rsidR="002F665F" w:rsidRPr="00534D06" w:rsidRDefault="002F665F" w:rsidP="002F665F">
            <w:pPr>
              <w:pStyle w:val="Corpodetexto"/>
              <w:spacing w:before="120" w:after="120" w:line="20" w:lineRule="atLeast"/>
              <w:ind w:right="130"/>
              <w:jc w:val="both"/>
              <w:rPr>
                <w:b/>
                <w:bCs/>
              </w:rPr>
            </w:pPr>
            <w:r w:rsidRPr="002A6CF8">
              <w:rPr>
                <w:w w:val="105"/>
                <w:lang w:val="pt-BR"/>
              </w:rPr>
              <w:t>(</w:t>
            </w:r>
            <w:r w:rsidR="000D2984">
              <w:rPr>
                <w:w w:val="105"/>
                <w:lang w:val="pt-BR"/>
              </w:rPr>
              <w:t>2</w:t>
            </w:r>
            <w:r w:rsidR="001E1042">
              <w:rPr>
                <w:w w:val="105"/>
                <w:lang w:val="pt-BR"/>
              </w:rPr>
              <w:t>5</w:t>
            </w:r>
            <w:r w:rsidRPr="002A6CF8">
              <w:rPr>
                <w:w w:val="105"/>
                <w:lang w:val="pt-BR"/>
              </w:rPr>
              <w:t>/</w:t>
            </w:r>
            <w:r w:rsidR="000D2984">
              <w:rPr>
                <w:w w:val="105"/>
                <w:lang w:val="pt-BR"/>
              </w:rPr>
              <w:t>06</w:t>
            </w:r>
            <w:r w:rsidRPr="002A6CF8">
              <w:rPr>
                <w:w w:val="105"/>
                <w:lang w:val="pt-BR"/>
              </w:rPr>
              <w:t>)</w:t>
            </w:r>
            <w:r>
              <w:rPr>
                <w:w w:val="105"/>
                <w:lang w:val="pt-BR"/>
              </w:rPr>
              <w:t xml:space="preserve"> </w:t>
            </w:r>
            <w:r w:rsidRPr="002A6CF8">
              <w:rPr>
                <w:b/>
                <w:w w:val="105"/>
                <w:lang w:val="pt-BR"/>
              </w:rPr>
              <w:t>Aula 1</w:t>
            </w:r>
            <w:r>
              <w:rPr>
                <w:b/>
                <w:w w:val="105"/>
                <w:lang w:val="pt-BR"/>
              </w:rPr>
              <w:t>6</w:t>
            </w:r>
            <w:r w:rsidRPr="002A6CF8">
              <w:rPr>
                <w:b/>
                <w:w w:val="105"/>
                <w:lang w:val="pt-BR"/>
              </w:rPr>
              <w:t xml:space="preserve"> </w:t>
            </w:r>
            <w:r w:rsidRPr="002A6CF8">
              <w:rPr>
                <w:w w:val="105"/>
                <w:lang w:val="pt-BR"/>
              </w:rPr>
              <w:t>–</w:t>
            </w:r>
            <w:r>
              <w:rPr>
                <w:w w:val="105"/>
                <w:lang w:val="pt-BR"/>
              </w:rPr>
              <w:t xml:space="preserve"> Devolutiva aos discentes</w:t>
            </w:r>
            <w:r w:rsidR="0068483F">
              <w:rPr>
                <w:w w:val="105"/>
                <w:lang w:val="pt-BR"/>
              </w:rPr>
              <w:t>.</w:t>
            </w:r>
          </w:p>
        </w:tc>
      </w:tr>
    </w:tbl>
    <w:p w14:paraId="165A0D84" w14:textId="77777777" w:rsidR="001B4C72" w:rsidRDefault="001B4C72" w:rsidP="00A66BE5">
      <w:pPr>
        <w:pStyle w:val="Corpodetexto"/>
        <w:spacing w:before="120" w:after="120" w:line="20" w:lineRule="atLeast"/>
        <w:ind w:right="828"/>
        <w:jc w:val="both"/>
        <w:rPr>
          <w:u w:val="single"/>
        </w:rPr>
      </w:pPr>
    </w:p>
    <w:sectPr w:rsidR="001B4C72" w:rsidSect="0062522F">
      <w:pgSz w:w="11900" w:h="16840"/>
      <w:pgMar w:top="851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40E5"/>
    <w:multiLevelType w:val="hybridMultilevel"/>
    <w:tmpl w:val="997E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3C6"/>
    <w:multiLevelType w:val="hybridMultilevel"/>
    <w:tmpl w:val="A808B950"/>
    <w:lvl w:ilvl="0" w:tplc="BC28C4A8">
      <w:start w:val="1"/>
      <w:numFmt w:val="lowerLetter"/>
      <w:lvlText w:val="%1)"/>
      <w:lvlJc w:val="left"/>
      <w:pPr>
        <w:ind w:left="640" w:hanging="240"/>
      </w:pPr>
      <w:rPr>
        <w:rFonts w:ascii="Cambria" w:eastAsia="Cambria" w:hAnsi="Cambria" w:cs="Cambria" w:hint="default"/>
        <w:spacing w:val="0"/>
        <w:w w:val="102"/>
        <w:sz w:val="21"/>
        <w:szCs w:val="21"/>
        <w:lang w:val="pt-PT" w:eastAsia="pt-PT" w:bidi="pt-PT"/>
      </w:rPr>
    </w:lvl>
    <w:lvl w:ilvl="1" w:tplc="D31EAA6A">
      <w:numFmt w:val="bullet"/>
      <w:lvlText w:val="-"/>
      <w:lvlJc w:val="left"/>
      <w:pPr>
        <w:ind w:left="909" w:hanging="122"/>
      </w:pPr>
      <w:rPr>
        <w:rFonts w:ascii="Cambria" w:eastAsia="Cambria" w:hAnsi="Cambria" w:cs="Cambria" w:hint="default"/>
        <w:w w:val="102"/>
        <w:sz w:val="21"/>
        <w:szCs w:val="21"/>
        <w:lang w:val="pt-PT" w:eastAsia="pt-PT" w:bidi="pt-PT"/>
      </w:rPr>
    </w:lvl>
    <w:lvl w:ilvl="2" w:tplc="3CF25FC4">
      <w:numFmt w:val="bullet"/>
      <w:lvlText w:val="•"/>
      <w:lvlJc w:val="left"/>
      <w:pPr>
        <w:ind w:left="1917" w:hanging="122"/>
      </w:pPr>
      <w:rPr>
        <w:rFonts w:hint="default"/>
        <w:lang w:val="pt-PT" w:eastAsia="pt-PT" w:bidi="pt-PT"/>
      </w:rPr>
    </w:lvl>
    <w:lvl w:ilvl="3" w:tplc="7C74EF5E">
      <w:numFmt w:val="bullet"/>
      <w:lvlText w:val="•"/>
      <w:lvlJc w:val="left"/>
      <w:pPr>
        <w:ind w:left="2935" w:hanging="122"/>
      </w:pPr>
      <w:rPr>
        <w:rFonts w:hint="default"/>
        <w:lang w:val="pt-PT" w:eastAsia="pt-PT" w:bidi="pt-PT"/>
      </w:rPr>
    </w:lvl>
    <w:lvl w:ilvl="4" w:tplc="93629F82">
      <w:numFmt w:val="bullet"/>
      <w:lvlText w:val="•"/>
      <w:lvlJc w:val="left"/>
      <w:pPr>
        <w:ind w:left="3953" w:hanging="122"/>
      </w:pPr>
      <w:rPr>
        <w:rFonts w:hint="default"/>
        <w:lang w:val="pt-PT" w:eastAsia="pt-PT" w:bidi="pt-PT"/>
      </w:rPr>
    </w:lvl>
    <w:lvl w:ilvl="5" w:tplc="AA622056">
      <w:numFmt w:val="bullet"/>
      <w:lvlText w:val="•"/>
      <w:lvlJc w:val="left"/>
      <w:pPr>
        <w:ind w:left="4971" w:hanging="122"/>
      </w:pPr>
      <w:rPr>
        <w:rFonts w:hint="default"/>
        <w:lang w:val="pt-PT" w:eastAsia="pt-PT" w:bidi="pt-PT"/>
      </w:rPr>
    </w:lvl>
    <w:lvl w:ilvl="6" w:tplc="D526C6FE">
      <w:numFmt w:val="bullet"/>
      <w:lvlText w:val="•"/>
      <w:lvlJc w:val="left"/>
      <w:pPr>
        <w:ind w:left="5989" w:hanging="122"/>
      </w:pPr>
      <w:rPr>
        <w:rFonts w:hint="default"/>
        <w:lang w:val="pt-PT" w:eastAsia="pt-PT" w:bidi="pt-PT"/>
      </w:rPr>
    </w:lvl>
    <w:lvl w:ilvl="7" w:tplc="9AB80586">
      <w:numFmt w:val="bullet"/>
      <w:lvlText w:val="•"/>
      <w:lvlJc w:val="left"/>
      <w:pPr>
        <w:ind w:left="7007" w:hanging="122"/>
      </w:pPr>
      <w:rPr>
        <w:rFonts w:hint="default"/>
        <w:lang w:val="pt-PT" w:eastAsia="pt-PT" w:bidi="pt-PT"/>
      </w:rPr>
    </w:lvl>
    <w:lvl w:ilvl="8" w:tplc="43CA0166">
      <w:numFmt w:val="bullet"/>
      <w:lvlText w:val="•"/>
      <w:lvlJc w:val="left"/>
      <w:pPr>
        <w:ind w:left="8025" w:hanging="122"/>
      </w:pPr>
      <w:rPr>
        <w:rFonts w:hint="default"/>
        <w:lang w:val="pt-PT" w:eastAsia="pt-PT" w:bidi="pt-PT"/>
      </w:rPr>
    </w:lvl>
  </w:abstractNum>
  <w:abstractNum w:abstractNumId="2" w15:restartNumberingAfterBreak="0">
    <w:nsid w:val="34BC4166"/>
    <w:multiLevelType w:val="hybridMultilevel"/>
    <w:tmpl w:val="2FAC5A1E"/>
    <w:lvl w:ilvl="0" w:tplc="CDB63572">
      <w:numFmt w:val="bullet"/>
      <w:lvlText w:val="•"/>
      <w:lvlJc w:val="left"/>
      <w:pPr>
        <w:ind w:left="825" w:hanging="360"/>
      </w:pPr>
      <w:rPr>
        <w:rFonts w:hint="default"/>
        <w:w w:val="102"/>
        <w:sz w:val="21"/>
        <w:szCs w:val="21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BA12FAA"/>
    <w:multiLevelType w:val="hybridMultilevel"/>
    <w:tmpl w:val="893C34C4"/>
    <w:lvl w:ilvl="0" w:tplc="AD226C18">
      <w:numFmt w:val="bullet"/>
      <w:lvlText w:val="-"/>
      <w:lvlJc w:val="left"/>
      <w:pPr>
        <w:ind w:left="83" w:hanging="122"/>
      </w:pPr>
      <w:rPr>
        <w:rFonts w:ascii="Cambria" w:eastAsia="Cambria" w:hAnsi="Cambria" w:cs="Cambria" w:hint="default"/>
        <w:w w:val="100"/>
        <w:sz w:val="22"/>
        <w:szCs w:val="22"/>
        <w:lang w:val="pt-PT" w:eastAsia="pt-PT" w:bidi="pt-PT"/>
      </w:rPr>
    </w:lvl>
    <w:lvl w:ilvl="1" w:tplc="662CFF98">
      <w:numFmt w:val="bullet"/>
      <w:lvlText w:val="•"/>
      <w:lvlJc w:val="left"/>
      <w:pPr>
        <w:ind w:left="1086" w:hanging="122"/>
      </w:pPr>
      <w:rPr>
        <w:rFonts w:hint="default"/>
        <w:lang w:val="pt-PT" w:eastAsia="pt-PT" w:bidi="pt-PT"/>
      </w:rPr>
    </w:lvl>
    <w:lvl w:ilvl="2" w:tplc="30385566">
      <w:numFmt w:val="bullet"/>
      <w:lvlText w:val="•"/>
      <w:lvlJc w:val="left"/>
      <w:pPr>
        <w:ind w:left="2093" w:hanging="122"/>
      </w:pPr>
      <w:rPr>
        <w:rFonts w:hint="default"/>
        <w:lang w:val="pt-PT" w:eastAsia="pt-PT" w:bidi="pt-PT"/>
      </w:rPr>
    </w:lvl>
    <w:lvl w:ilvl="3" w:tplc="9564B0BA">
      <w:numFmt w:val="bullet"/>
      <w:lvlText w:val="•"/>
      <w:lvlJc w:val="left"/>
      <w:pPr>
        <w:ind w:left="3100" w:hanging="122"/>
      </w:pPr>
      <w:rPr>
        <w:rFonts w:hint="default"/>
        <w:lang w:val="pt-PT" w:eastAsia="pt-PT" w:bidi="pt-PT"/>
      </w:rPr>
    </w:lvl>
    <w:lvl w:ilvl="4" w:tplc="624422DA">
      <w:numFmt w:val="bullet"/>
      <w:lvlText w:val="•"/>
      <w:lvlJc w:val="left"/>
      <w:pPr>
        <w:ind w:left="4107" w:hanging="122"/>
      </w:pPr>
      <w:rPr>
        <w:rFonts w:hint="default"/>
        <w:lang w:val="pt-PT" w:eastAsia="pt-PT" w:bidi="pt-PT"/>
      </w:rPr>
    </w:lvl>
    <w:lvl w:ilvl="5" w:tplc="72F22EB0">
      <w:numFmt w:val="bullet"/>
      <w:lvlText w:val="•"/>
      <w:lvlJc w:val="left"/>
      <w:pPr>
        <w:ind w:left="5114" w:hanging="122"/>
      </w:pPr>
      <w:rPr>
        <w:rFonts w:hint="default"/>
        <w:lang w:val="pt-PT" w:eastAsia="pt-PT" w:bidi="pt-PT"/>
      </w:rPr>
    </w:lvl>
    <w:lvl w:ilvl="6" w:tplc="88E68366">
      <w:numFmt w:val="bullet"/>
      <w:lvlText w:val="•"/>
      <w:lvlJc w:val="left"/>
      <w:pPr>
        <w:ind w:left="6121" w:hanging="122"/>
      </w:pPr>
      <w:rPr>
        <w:rFonts w:hint="default"/>
        <w:lang w:val="pt-PT" w:eastAsia="pt-PT" w:bidi="pt-PT"/>
      </w:rPr>
    </w:lvl>
    <w:lvl w:ilvl="7" w:tplc="3DB6D85E">
      <w:numFmt w:val="bullet"/>
      <w:lvlText w:val="•"/>
      <w:lvlJc w:val="left"/>
      <w:pPr>
        <w:ind w:left="7127" w:hanging="122"/>
      </w:pPr>
      <w:rPr>
        <w:rFonts w:hint="default"/>
        <w:lang w:val="pt-PT" w:eastAsia="pt-PT" w:bidi="pt-PT"/>
      </w:rPr>
    </w:lvl>
    <w:lvl w:ilvl="8" w:tplc="2D92B55A">
      <w:numFmt w:val="bullet"/>
      <w:lvlText w:val="•"/>
      <w:lvlJc w:val="left"/>
      <w:pPr>
        <w:ind w:left="8134" w:hanging="122"/>
      </w:pPr>
      <w:rPr>
        <w:rFonts w:hint="default"/>
        <w:lang w:val="pt-PT" w:eastAsia="pt-PT" w:bidi="pt-PT"/>
      </w:rPr>
    </w:lvl>
  </w:abstractNum>
  <w:abstractNum w:abstractNumId="4" w15:restartNumberingAfterBreak="0">
    <w:nsid w:val="4F1524D1"/>
    <w:multiLevelType w:val="hybridMultilevel"/>
    <w:tmpl w:val="4A10B348"/>
    <w:lvl w:ilvl="0" w:tplc="139EE8A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530F23E3"/>
    <w:multiLevelType w:val="hybridMultilevel"/>
    <w:tmpl w:val="F9AA777E"/>
    <w:lvl w:ilvl="0" w:tplc="89CAABE2">
      <w:start w:val="3"/>
      <w:numFmt w:val="lowerLetter"/>
      <w:lvlText w:val="%1)"/>
      <w:lvlJc w:val="left"/>
      <w:pPr>
        <w:ind w:left="678" w:hanging="278"/>
        <w:jc w:val="right"/>
      </w:pPr>
      <w:rPr>
        <w:rFonts w:ascii="Cambria" w:eastAsia="Cambria" w:hAnsi="Cambria" w:cs="Cambria" w:hint="default"/>
        <w:spacing w:val="0"/>
        <w:w w:val="102"/>
        <w:sz w:val="21"/>
        <w:szCs w:val="21"/>
        <w:lang w:val="pt-PT" w:eastAsia="pt-PT" w:bidi="pt-PT"/>
      </w:rPr>
    </w:lvl>
    <w:lvl w:ilvl="1" w:tplc="8D660122">
      <w:numFmt w:val="bullet"/>
      <w:lvlText w:val="•"/>
      <w:lvlJc w:val="left"/>
      <w:pPr>
        <w:ind w:left="1618" w:hanging="278"/>
      </w:pPr>
      <w:rPr>
        <w:rFonts w:hint="default"/>
        <w:lang w:val="pt-PT" w:eastAsia="pt-PT" w:bidi="pt-PT"/>
      </w:rPr>
    </w:lvl>
    <w:lvl w:ilvl="2" w:tplc="B386B448">
      <w:numFmt w:val="bullet"/>
      <w:lvlText w:val="•"/>
      <w:lvlJc w:val="left"/>
      <w:pPr>
        <w:ind w:left="2556" w:hanging="278"/>
      </w:pPr>
      <w:rPr>
        <w:rFonts w:hint="default"/>
        <w:lang w:val="pt-PT" w:eastAsia="pt-PT" w:bidi="pt-PT"/>
      </w:rPr>
    </w:lvl>
    <w:lvl w:ilvl="3" w:tplc="ACAA699A">
      <w:numFmt w:val="bullet"/>
      <w:lvlText w:val="•"/>
      <w:lvlJc w:val="left"/>
      <w:pPr>
        <w:ind w:left="3494" w:hanging="278"/>
      </w:pPr>
      <w:rPr>
        <w:rFonts w:hint="default"/>
        <w:lang w:val="pt-PT" w:eastAsia="pt-PT" w:bidi="pt-PT"/>
      </w:rPr>
    </w:lvl>
    <w:lvl w:ilvl="4" w:tplc="AE487B40">
      <w:numFmt w:val="bullet"/>
      <w:lvlText w:val="•"/>
      <w:lvlJc w:val="left"/>
      <w:pPr>
        <w:ind w:left="4432" w:hanging="278"/>
      </w:pPr>
      <w:rPr>
        <w:rFonts w:hint="default"/>
        <w:lang w:val="pt-PT" w:eastAsia="pt-PT" w:bidi="pt-PT"/>
      </w:rPr>
    </w:lvl>
    <w:lvl w:ilvl="5" w:tplc="B4548428">
      <w:numFmt w:val="bullet"/>
      <w:lvlText w:val="•"/>
      <w:lvlJc w:val="left"/>
      <w:pPr>
        <w:ind w:left="5370" w:hanging="278"/>
      </w:pPr>
      <w:rPr>
        <w:rFonts w:hint="default"/>
        <w:lang w:val="pt-PT" w:eastAsia="pt-PT" w:bidi="pt-PT"/>
      </w:rPr>
    </w:lvl>
    <w:lvl w:ilvl="6" w:tplc="56D24CBC">
      <w:numFmt w:val="bullet"/>
      <w:lvlText w:val="•"/>
      <w:lvlJc w:val="left"/>
      <w:pPr>
        <w:ind w:left="6308" w:hanging="278"/>
      </w:pPr>
      <w:rPr>
        <w:rFonts w:hint="default"/>
        <w:lang w:val="pt-PT" w:eastAsia="pt-PT" w:bidi="pt-PT"/>
      </w:rPr>
    </w:lvl>
    <w:lvl w:ilvl="7" w:tplc="36E0A812">
      <w:numFmt w:val="bullet"/>
      <w:lvlText w:val="•"/>
      <w:lvlJc w:val="left"/>
      <w:pPr>
        <w:ind w:left="7246" w:hanging="278"/>
      </w:pPr>
      <w:rPr>
        <w:rFonts w:hint="default"/>
        <w:lang w:val="pt-PT" w:eastAsia="pt-PT" w:bidi="pt-PT"/>
      </w:rPr>
    </w:lvl>
    <w:lvl w:ilvl="8" w:tplc="3EDCEB30">
      <w:numFmt w:val="bullet"/>
      <w:lvlText w:val="•"/>
      <w:lvlJc w:val="left"/>
      <w:pPr>
        <w:ind w:left="8184" w:hanging="278"/>
      </w:pPr>
      <w:rPr>
        <w:rFonts w:hint="default"/>
        <w:lang w:val="pt-PT" w:eastAsia="pt-PT" w:bidi="pt-PT"/>
      </w:rPr>
    </w:lvl>
  </w:abstractNum>
  <w:abstractNum w:abstractNumId="6" w15:restartNumberingAfterBreak="0">
    <w:nsid w:val="5C8E0277"/>
    <w:multiLevelType w:val="hybridMultilevel"/>
    <w:tmpl w:val="8F6C9464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63667B4A"/>
    <w:multiLevelType w:val="hybridMultilevel"/>
    <w:tmpl w:val="2384D6DC"/>
    <w:lvl w:ilvl="0" w:tplc="733A097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t-PT" w:eastAsia="pt-PT" w:bidi="pt-PT"/>
      </w:rPr>
    </w:lvl>
    <w:lvl w:ilvl="1" w:tplc="4C42F6E6">
      <w:numFmt w:val="bullet"/>
      <w:lvlText w:val="•"/>
      <w:lvlJc w:val="left"/>
      <w:pPr>
        <w:ind w:left="1762" w:hanging="360"/>
      </w:pPr>
      <w:rPr>
        <w:rFonts w:hint="default"/>
        <w:lang w:val="pt-PT" w:eastAsia="pt-PT" w:bidi="pt-PT"/>
      </w:rPr>
    </w:lvl>
    <w:lvl w:ilvl="2" w:tplc="6F70A130">
      <w:numFmt w:val="bullet"/>
      <w:lvlText w:val="•"/>
      <w:lvlJc w:val="left"/>
      <w:pPr>
        <w:ind w:left="2684" w:hanging="360"/>
      </w:pPr>
      <w:rPr>
        <w:rFonts w:hint="default"/>
        <w:lang w:val="pt-PT" w:eastAsia="pt-PT" w:bidi="pt-PT"/>
      </w:rPr>
    </w:lvl>
    <w:lvl w:ilvl="3" w:tplc="47760422">
      <w:numFmt w:val="bullet"/>
      <w:lvlText w:val="•"/>
      <w:lvlJc w:val="left"/>
      <w:pPr>
        <w:ind w:left="3606" w:hanging="360"/>
      </w:pPr>
      <w:rPr>
        <w:rFonts w:hint="default"/>
        <w:lang w:val="pt-PT" w:eastAsia="pt-PT" w:bidi="pt-PT"/>
      </w:rPr>
    </w:lvl>
    <w:lvl w:ilvl="4" w:tplc="FF309862">
      <w:numFmt w:val="bullet"/>
      <w:lvlText w:val="•"/>
      <w:lvlJc w:val="left"/>
      <w:pPr>
        <w:ind w:left="4528" w:hanging="360"/>
      </w:pPr>
      <w:rPr>
        <w:rFonts w:hint="default"/>
        <w:lang w:val="pt-PT" w:eastAsia="pt-PT" w:bidi="pt-PT"/>
      </w:rPr>
    </w:lvl>
    <w:lvl w:ilvl="5" w:tplc="63784C2A">
      <w:numFmt w:val="bullet"/>
      <w:lvlText w:val="•"/>
      <w:lvlJc w:val="left"/>
      <w:pPr>
        <w:ind w:left="5450" w:hanging="360"/>
      </w:pPr>
      <w:rPr>
        <w:rFonts w:hint="default"/>
        <w:lang w:val="pt-PT" w:eastAsia="pt-PT" w:bidi="pt-PT"/>
      </w:rPr>
    </w:lvl>
    <w:lvl w:ilvl="6" w:tplc="3E18B362">
      <w:numFmt w:val="bullet"/>
      <w:lvlText w:val="•"/>
      <w:lvlJc w:val="left"/>
      <w:pPr>
        <w:ind w:left="6372" w:hanging="360"/>
      </w:pPr>
      <w:rPr>
        <w:rFonts w:hint="default"/>
        <w:lang w:val="pt-PT" w:eastAsia="pt-PT" w:bidi="pt-PT"/>
      </w:rPr>
    </w:lvl>
    <w:lvl w:ilvl="7" w:tplc="3E6C0E08">
      <w:numFmt w:val="bullet"/>
      <w:lvlText w:val="•"/>
      <w:lvlJc w:val="left"/>
      <w:pPr>
        <w:ind w:left="7294" w:hanging="360"/>
      </w:pPr>
      <w:rPr>
        <w:rFonts w:hint="default"/>
        <w:lang w:val="pt-PT" w:eastAsia="pt-PT" w:bidi="pt-PT"/>
      </w:rPr>
    </w:lvl>
    <w:lvl w:ilvl="8" w:tplc="8C26143A">
      <w:numFmt w:val="bullet"/>
      <w:lvlText w:val="•"/>
      <w:lvlJc w:val="left"/>
      <w:pPr>
        <w:ind w:left="8216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6CAC4465"/>
    <w:multiLevelType w:val="hybridMultilevel"/>
    <w:tmpl w:val="44527F52"/>
    <w:lvl w:ilvl="0" w:tplc="CDB63572">
      <w:numFmt w:val="bullet"/>
      <w:lvlText w:val="•"/>
      <w:lvlJc w:val="left"/>
      <w:pPr>
        <w:ind w:left="830" w:hanging="360"/>
      </w:pPr>
      <w:rPr>
        <w:rFonts w:hint="default"/>
        <w:w w:val="102"/>
        <w:sz w:val="21"/>
        <w:szCs w:val="21"/>
        <w:lang w:val="pt-PT" w:eastAsia="pt-PT" w:bidi="pt-PT"/>
      </w:rPr>
    </w:lvl>
    <w:lvl w:ilvl="1" w:tplc="4C42F6E6">
      <w:numFmt w:val="bullet"/>
      <w:lvlText w:val="•"/>
      <w:lvlJc w:val="left"/>
      <w:pPr>
        <w:ind w:left="1762" w:hanging="360"/>
      </w:pPr>
      <w:rPr>
        <w:rFonts w:hint="default"/>
        <w:lang w:val="pt-PT" w:eastAsia="pt-PT" w:bidi="pt-PT"/>
      </w:rPr>
    </w:lvl>
    <w:lvl w:ilvl="2" w:tplc="6F70A130">
      <w:numFmt w:val="bullet"/>
      <w:lvlText w:val="•"/>
      <w:lvlJc w:val="left"/>
      <w:pPr>
        <w:ind w:left="2684" w:hanging="360"/>
      </w:pPr>
      <w:rPr>
        <w:rFonts w:hint="default"/>
        <w:lang w:val="pt-PT" w:eastAsia="pt-PT" w:bidi="pt-PT"/>
      </w:rPr>
    </w:lvl>
    <w:lvl w:ilvl="3" w:tplc="47760422">
      <w:numFmt w:val="bullet"/>
      <w:lvlText w:val="•"/>
      <w:lvlJc w:val="left"/>
      <w:pPr>
        <w:ind w:left="3606" w:hanging="360"/>
      </w:pPr>
      <w:rPr>
        <w:rFonts w:hint="default"/>
        <w:lang w:val="pt-PT" w:eastAsia="pt-PT" w:bidi="pt-PT"/>
      </w:rPr>
    </w:lvl>
    <w:lvl w:ilvl="4" w:tplc="FF309862">
      <w:numFmt w:val="bullet"/>
      <w:lvlText w:val="•"/>
      <w:lvlJc w:val="left"/>
      <w:pPr>
        <w:ind w:left="4528" w:hanging="360"/>
      </w:pPr>
      <w:rPr>
        <w:rFonts w:hint="default"/>
        <w:lang w:val="pt-PT" w:eastAsia="pt-PT" w:bidi="pt-PT"/>
      </w:rPr>
    </w:lvl>
    <w:lvl w:ilvl="5" w:tplc="63784C2A">
      <w:numFmt w:val="bullet"/>
      <w:lvlText w:val="•"/>
      <w:lvlJc w:val="left"/>
      <w:pPr>
        <w:ind w:left="5450" w:hanging="360"/>
      </w:pPr>
      <w:rPr>
        <w:rFonts w:hint="default"/>
        <w:lang w:val="pt-PT" w:eastAsia="pt-PT" w:bidi="pt-PT"/>
      </w:rPr>
    </w:lvl>
    <w:lvl w:ilvl="6" w:tplc="3E18B362">
      <w:numFmt w:val="bullet"/>
      <w:lvlText w:val="•"/>
      <w:lvlJc w:val="left"/>
      <w:pPr>
        <w:ind w:left="6372" w:hanging="360"/>
      </w:pPr>
      <w:rPr>
        <w:rFonts w:hint="default"/>
        <w:lang w:val="pt-PT" w:eastAsia="pt-PT" w:bidi="pt-PT"/>
      </w:rPr>
    </w:lvl>
    <w:lvl w:ilvl="7" w:tplc="3E6C0E08">
      <w:numFmt w:val="bullet"/>
      <w:lvlText w:val="•"/>
      <w:lvlJc w:val="left"/>
      <w:pPr>
        <w:ind w:left="7294" w:hanging="360"/>
      </w:pPr>
      <w:rPr>
        <w:rFonts w:hint="default"/>
        <w:lang w:val="pt-PT" w:eastAsia="pt-PT" w:bidi="pt-PT"/>
      </w:rPr>
    </w:lvl>
    <w:lvl w:ilvl="8" w:tplc="8C26143A">
      <w:numFmt w:val="bullet"/>
      <w:lvlText w:val="•"/>
      <w:lvlJc w:val="left"/>
      <w:pPr>
        <w:ind w:left="8216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6EBF555B"/>
    <w:multiLevelType w:val="hybridMultilevel"/>
    <w:tmpl w:val="F29846D8"/>
    <w:lvl w:ilvl="0" w:tplc="CDB63572">
      <w:numFmt w:val="bullet"/>
      <w:lvlText w:val="•"/>
      <w:lvlJc w:val="left"/>
      <w:pPr>
        <w:ind w:left="830" w:hanging="360"/>
      </w:pPr>
      <w:rPr>
        <w:rFonts w:hint="default"/>
        <w:w w:val="102"/>
        <w:sz w:val="21"/>
        <w:szCs w:val="21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08"/>
    <w:rsid w:val="00004591"/>
    <w:rsid w:val="00032158"/>
    <w:rsid w:val="00044C3A"/>
    <w:rsid w:val="000545DB"/>
    <w:rsid w:val="00056D66"/>
    <w:rsid w:val="00072D5D"/>
    <w:rsid w:val="000810B4"/>
    <w:rsid w:val="0009169F"/>
    <w:rsid w:val="000959AC"/>
    <w:rsid w:val="00095CC6"/>
    <w:rsid w:val="000B452A"/>
    <w:rsid w:val="000C19A7"/>
    <w:rsid w:val="000D2984"/>
    <w:rsid w:val="000F2318"/>
    <w:rsid w:val="000F2EF8"/>
    <w:rsid w:val="001037A3"/>
    <w:rsid w:val="0010761E"/>
    <w:rsid w:val="0010782C"/>
    <w:rsid w:val="00133B33"/>
    <w:rsid w:val="00134C12"/>
    <w:rsid w:val="001419ED"/>
    <w:rsid w:val="00151D3F"/>
    <w:rsid w:val="0017315E"/>
    <w:rsid w:val="00180E36"/>
    <w:rsid w:val="00181C28"/>
    <w:rsid w:val="00182CF8"/>
    <w:rsid w:val="001945D0"/>
    <w:rsid w:val="001B4C72"/>
    <w:rsid w:val="001C3BB5"/>
    <w:rsid w:val="001D3AA4"/>
    <w:rsid w:val="001D4BFD"/>
    <w:rsid w:val="001D594A"/>
    <w:rsid w:val="001E1042"/>
    <w:rsid w:val="001F42A1"/>
    <w:rsid w:val="002358D2"/>
    <w:rsid w:val="00257984"/>
    <w:rsid w:val="0026069B"/>
    <w:rsid w:val="00261CA6"/>
    <w:rsid w:val="00266189"/>
    <w:rsid w:val="00295D1B"/>
    <w:rsid w:val="002A6CF8"/>
    <w:rsid w:val="002C10AB"/>
    <w:rsid w:val="002C551C"/>
    <w:rsid w:val="002D0C3D"/>
    <w:rsid w:val="002E533F"/>
    <w:rsid w:val="002F071F"/>
    <w:rsid w:val="002F665F"/>
    <w:rsid w:val="0031033B"/>
    <w:rsid w:val="00313B36"/>
    <w:rsid w:val="00364AE6"/>
    <w:rsid w:val="00372A5D"/>
    <w:rsid w:val="00382B07"/>
    <w:rsid w:val="0039065D"/>
    <w:rsid w:val="00394495"/>
    <w:rsid w:val="003A3A2D"/>
    <w:rsid w:val="003A420A"/>
    <w:rsid w:val="003A6540"/>
    <w:rsid w:val="003B4F35"/>
    <w:rsid w:val="003F112D"/>
    <w:rsid w:val="003F2725"/>
    <w:rsid w:val="003F4217"/>
    <w:rsid w:val="004013F5"/>
    <w:rsid w:val="00414F81"/>
    <w:rsid w:val="00434499"/>
    <w:rsid w:val="00443144"/>
    <w:rsid w:val="004470CD"/>
    <w:rsid w:val="00447C2C"/>
    <w:rsid w:val="00451779"/>
    <w:rsid w:val="00457E53"/>
    <w:rsid w:val="00463C5E"/>
    <w:rsid w:val="00483579"/>
    <w:rsid w:val="004A46C2"/>
    <w:rsid w:val="004B0460"/>
    <w:rsid w:val="004C5197"/>
    <w:rsid w:val="004D45FC"/>
    <w:rsid w:val="004E60A3"/>
    <w:rsid w:val="004F70E0"/>
    <w:rsid w:val="00502BEE"/>
    <w:rsid w:val="00507952"/>
    <w:rsid w:val="005126B9"/>
    <w:rsid w:val="005148E4"/>
    <w:rsid w:val="00534D06"/>
    <w:rsid w:val="00545386"/>
    <w:rsid w:val="00553A62"/>
    <w:rsid w:val="00560807"/>
    <w:rsid w:val="005724C2"/>
    <w:rsid w:val="005C16F6"/>
    <w:rsid w:val="005D00D2"/>
    <w:rsid w:val="005D6649"/>
    <w:rsid w:val="005E691C"/>
    <w:rsid w:val="005F125A"/>
    <w:rsid w:val="005F4B50"/>
    <w:rsid w:val="00601842"/>
    <w:rsid w:val="00615B61"/>
    <w:rsid w:val="006163DC"/>
    <w:rsid w:val="0062359A"/>
    <w:rsid w:val="0062522F"/>
    <w:rsid w:val="00631A38"/>
    <w:rsid w:val="00641619"/>
    <w:rsid w:val="00643476"/>
    <w:rsid w:val="00645586"/>
    <w:rsid w:val="006517E9"/>
    <w:rsid w:val="0066467B"/>
    <w:rsid w:val="00672996"/>
    <w:rsid w:val="00683507"/>
    <w:rsid w:val="0068483F"/>
    <w:rsid w:val="00687643"/>
    <w:rsid w:val="006D4AD1"/>
    <w:rsid w:val="006E0CCC"/>
    <w:rsid w:val="00705640"/>
    <w:rsid w:val="0074483B"/>
    <w:rsid w:val="00745253"/>
    <w:rsid w:val="0076389C"/>
    <w:rsid w:val="007706A9"/>
    <w:rsid w:val="00786C9E"/>
    <w:rsid w:val="00794317"/>
    <w:rsid w:val="007C6180"/>
    <w:rsid w:val="007D0257"/>
    <w:rsid w:val="007E16AB"/>
    <w:rsid w:val="007F0E14"/>
    <w:rsid w:val="00802E92"/>
    <w:rsid w:val="00811531"/>
    <w:rsid w:val="008122F0"/>
    <w:rsid w:val="00827953"/>
    <w:rsid w:val="00834806"/>
    <w:rsid w:val="00866580"/>
    <w:rsid w:val="008668F3"/>
    <w:rsid w:val="0087207C"/>
    <w:rsid w:val="00884B46"/>
    <w:rsid w:val="008A3958"/>
    <w:rsid w:val="008B09E3"/>
    <w:rsid w:val="008C4AEF"/>
    <w:rsid w:val="008D1EBD"/>
    <w:rsid w:val="008D3888"/>
    <w:rsid w:val="00923077"/>
    <w:rsid w:val="00930FB7"/>
    <w:rsid w:val="009312CF"/>
    <w:rsid w:val="009335C1"/>
    <w:rsid w:val="009338EF"/>
    <w:rsid w:val="009377C1"/>
    <w:rsid w:val="00967A99"/>
    <w:rsid w:val="00972CB4"/>
    <w:rsid w:val="00983CB3"/>
    <w:rsid w:val="009962FB"/>
    <w:rsid w:val="009B74C3"/>
    <w:rsid w:val="009F023C"/>
    <w:rsid w:val="009F46AC"/>
    <w:rsid w:val="00A17AA5"/>
    <w:rsid w:val="00A34409"/>
    <w:rsid w:val="00A41A0F"/>
    <w:rsid w:val="00A44E3D"/>
    <w:rsid w:val="00A52077"/>
    <w:rsid w:val="00A568AB"/>
    <w:rsid w:val="00A6338E"/>
    <w:rsid w:val="00A66BE5"/>
    <w:rsid w:val="00A7463A"/>
    <w:rsid w:val="00A93622"/>
    <w:rsid w:val="00A969F8"/>
    <w:rsid w:val="00AA07C1"/>
    <w:rsid w:val="00AE4079"/>
    <w:rsid w:val="00AF2D94"/>
    <w:rsid w:val="00B116F0"/>
    <w:rsid w:val="00B131EE"/>
    <w:rsid w:val="00B1753D"/>
    <w:rsid w:val="00B477AE"/>
    <w:rsid w:val="00B6335E"/>
    <w:rsid w:val="00B71BD7"/>
    <w:rsid w:val="00B804E3"/>
    <w:rsid w:val="00B83BC5"/>
    <w:rsid w:val="00BD2499"/>
    <w:rsid w:val="00BD2B08"/>
    <w:rsid w:val="00BD69A4"/>
    <w:rsid w:val="00BF0E4C"/>
    <w:rsid w:val="00BF5657"/>
    <w:rsid w:val="00C007D2"/>
    <w:rsid w:val="00C25F78"/>
    <w:rsid w:val="00C378F8"/>
    <w:rsid w:val="00C47CD0"/>
    <w:rsid w:val="00C85044"/>
    <w:rsid w:val="00C9165E"/>
    <w:rsid w:val="00CA56E1"/>
    <w:rsid w:val="00CC2FF1"/>
    <w:rsid w:val="00CD2E0B"/>
    <w:rsid w:val="00CD35C0"/>
    <w:rsid w:val="00CD48A6"/>
    <w:rsid w:val="00CD5A62"/>
    <w:rsid w:val="00CD7B55"/>
    <w:rsid w:val="00CF72A1"/>
    <w:rsid w:val="00D00AC9"/>
    <w:rsid w:val="00D34649"/>
    <w:rsid w:val="00D44363"/>
    <w:rsid w:val="00D452C3"/>
    <w:rsid w:val="00D538C9"/>
    <w:rsid w:val="00D53A66"/>
    <w:rsid w:val="00D56A5F"/>
    <w:rsid w:val="00D64798"/>
    <w:rsid w:val="00D7037C"/>
    <w:rsid w:val="00D71CF3"/>
    <w:rsid w:val="00D960A2"/>
    <w:rsid w:val="00D97FE5"/>
    <w:rsid w:val="00DC73A6"/>
    <w:rsid w:val="00DD2657"/>
    <w:rsid w:val="00DF1F24"/>
    <w:rsid w:val="00E32655"/>
    <w:rsid w:val="00E376DC"/>
    <w:rsid w:val="00E45F1F"/>
    <w:rsid w:val="00E518E8"/>
    <w:rsid w:val="00E65814"/>
    <w:rsid w:val="00E7099B"/>
    <w:rsid w:val="00ED7D71"/>
    <w:rsid w:val="00EF6FE6"/>
    <w:rsid w:val="00F06EAA"/>
    <w:rsid w:val="00F15CB0"/>
    <w:rsid w:val="00F455FD"/>
    <w:rsid w:val="00F525CC"/>
    <w:rsid w:val="00F537AF"/>
    <w:rsid w:val="00F63DEF"/>
    <w:rsid w:val="00FB1032"/>
    <w:rsid w:val="00FB1E81"/>
    <w:rsid w:val="00FB2E60"/>
    <w:rsid w:val="00FB40B4"/>
    <w:rsid w:val="00FC31BD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5E77"/>
  <w15:docId w15:val="{C03AADE0-0E88-453C-96F4-CD294BAD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2"/>
      <w:ind w:left="10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38"/>
      <w:ind w:left="233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10"/>
    </w:pPr>
  </w:style>
  <w:style w:type="character" w:styleId="Hyperlink">
    <w:name w:val="Hyperlink"/>
    <w:basedOn w:val="Fontepargpadro"/>
    <w:uiPriority w:val="99"/>
    <w:unhideWhenUsed/>
    <w:rsid w:val="00983CB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32655"/>
    <w:rPr>
      <w:rFonts w:ascii="Arial" w:eastAsia="Arial" w:hAnsi="Arial" w:cs="Arial"/>
      <w:sz w:val="21"/>
      <w:szCs w:val="21"/>
      <w:lang w:val="pt-PT" w:eastAsia="pt-PT" w:bidi="pt-PT"/>
    </w:rPr>
  </w:style>
  <w:style w:type="table" w:styleId="Tabelacomgrade">
    <w:name w:val="Table Grid"/>
    <w:basedOn w:val="Tabelanormal"/>
    <w:uiPriority w:val="39"/>
    <w:rsid w:val="001B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0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s.cnpq.br/cvlattesweb/PKG_MENU.menu?f_cod=FB9F46488C04EFEF487350EA60FC2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A75F-4E05-4AF9-901B-4BA1C6BC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Brasil</dc:creator>
  <cp:lastModifiedBy>Dani Jannotti</cp:lastModifiedBy>
  <cp:revision>2</cp:revision>
  <cp:lastPrinted>2021-11-02T21:28:00Z</cp:lastPrinted>
  <dcterms:created xsi:type="dcterms:W3CDTF">2024-01-31T14:37:00Z</dcterms:created>
  <dcterms:modified xsi:type="dcterms:W3CDTF">2024-01-31T14:37:00Z</dcterms:modified>
</cp:coreProperties>
</file>